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C2CC20" w14:textId="77777777" w:rsidR="00365A3C" w:rsidRDefault="00365A3C">
      <w:pPr>
        <w:jc w:val="center"/>
      </w:pPr>
    </w:p>
    <w:p w14:paraId="0B1DD6AC" w14:textId="77777777" w:rsidR="00365A3C" w:rsidRDefault="003B1C26">
      <w:pPr>
        <w:jc w:val="center"/>
      </w:pPr>
      <w:bookmarkStart w:id="0" w:name="h.gjdgxs" w:colFirst="0" w:colLast="0"/>
      <w:bookmarkEnd w:id="0"/>
      <w:r>
        <w:rPr>
          <w:rFonts w:ascii="Calibri" w:eastAsia="Calibri" w:hAnsi="Calibri" w:cs="Calibri"/>
          <w:b/>
          <w:sz w:val="56"/>
          <w:szCs w:val="56"/>
        </w:rPr>
        <w:t>American Medical Student Association</w:t>
      </w:r>
    </w:p>
    <w:p w14:paraId="1AA65D5E" w14:textId="46A2AB4A" w:rsidR="00365A3C" w:rsidRDefault="003B1C26" w:rsidP="00E976CA">
      <w:pPr>
        <w:jc w:val="center"/>
      </w:pPr>
      <w:r>
        <w:rPr>
          <w:rFonts w:ascii="Calibri" w:eastAsia="Calibri" w:hAnsi="Calibri" w:cs="Calibri"/>
          <w:b/>
          <w:sz w:val="44"/>
          <w:szCs w:val="44"/>
        </w:rPr>
        <w:t>AMSA Academy</w:t>
      </w:r>
    </w:p>
    <w:p w14:paraId="7B58A44E" w14:textId="77777777" w:rsidR="00365A3C" w:rsidRDefault="00365A3C">
      <w:pPr>
        <w:jc w:val="center"/>
      </w:pPr>
    </w:p>
    <w:p w14:paraId="12A43747" w14:textId="77777777" w:rsidR="00365A3C" w:rsidRDefault="003B1C26">
      <w:pPr>
        <w:jc w:val="center"/>
      </w:pPr>
      <w:r>
        <w:rPr>
          <w:rFonts w:ascii="Calibri" w:eastAsia="Calibri" w:hAnsi="Calibri" w:cs="Calibri"/>
          <w:b/>
          <w:sz w:val="36"/>
          <w:szCs w:val="36"/>
        </w:rPr>
        <w:t>Health Care for All Scholars Program</w:t>
      </w:r>
    </w:p>
    <w:p w14:paraId="67BE2766" w14:textId="27479D69" w:rsidR="00E23FB4" w:rsidRPr="00E23FB4" w:rsidRDefault="00286CF7" w:rsidP="00E23FB4">
      <w:pPr>
        <w:spacing w:before="240"/>
        <w:jc w:val="center"/>
        <w:rPr>
          <w:rFonts w:ascii="Calibri" w:eastAsia="Calibri" w:hAnsi="Calibri" w:cs="Calibri"/>
          <w:sz w:val="28"/>
          <w:szCs w:val="28"/>
        </w:rPr>
      </w:pPr>
      <w:r>
        <w:rPr>
          <w:rFonts w:ascii="Calibri" w:eastAsia="Calibri" w:hAnsi="Calibri" w:cs="Calibri"/>
          <w:sz w:val="28"/>
          <w:szCs w:val="28"/>
        </w:rPr>
        <w:t>Fall</w:t>
      </w:r>
      <w:r w:rsidR="00253C39">
        <w:rPr>
          <w:rFonts w:ascii="Calibri" w:eastAsia="Calibri" w:hAnsi="Calibri" w:cs="Calibri"/>
          <w:sz w:val="28"/>
          <w:szCs w:val="28"/>
        </w:rPr>
        <w:t xml:space="preserve"> </w:t>
      </w:r>
      <w:r w:rsidR="007E00EF">
        <w:rPr>
          <w:rFonts w:ascii="Calibri" w:eastAsia="Calibri" w:hAnsi="Calibri" w:cs="Calibri"/>
          <w:sz w:val="28"/>
          <w:szCs w:val="28"/>
        </w:rPr>
        <w:t>202</w:t>
      </w:r>
      <w:r w:rsidR="00E939B9">
        <w:rPr>
          <w:rFonts w:ascii="Calibri" w:eastAsia="Calibri" w:hAnsi="Calibri" w:cs="Calibri"/>
          <w:sz w:val="28"/>
          <w:szCs w:val="28"/>
        </w:rPr>
        <w:t>2</w:t>
      </w:r>
    </w:p>
    <w:p w14:paraId="55B4C852" w14:textId="785BEE56" w:rsidR="00365A3C" w:rsidRPr="00E23FB4" w:rsidRDefault="00C07695">
      <w:pPr>
        <w:jc w:val="center"/>
        <w:rPr>
          <w:b/>
        </w:rPr>
      </w:pPr>
      <w:r>
        <w:rPr>
          <w:rFonts w:ascii="Calibri" w:eastAsia="Calibri" w:hAnsi="Calibri" w:cs="Calibri"/>
          <w:b/>
        </w:rPr>
        <w:t>Thursdays</w:t>
      </w:r>
      <w:r w:rsidR="003B1C26" w:rsidRPr="00E23FB4">
        <w:rPr>
          <w:rFonts w:ascii="Calibri" w:eastAsia="Calibri" w:hAnsi="Calibri" w:cs="Calibri"/>
          <w:b/>
        </w:rPr>
        <w:t xml:space="preserve"> at </w:t>
      </w:r>
      <w:r w:rsidR="00A37C53">
        <w:rPr>
          <w:rFonts w:ascii="Calibri" w:eastAsia="Calibri" w:hAnsi="Calibri" w:cs="Calibri"/>
          <w:b/>
        </w:rPr>
        <w:t>6</w:t>
      </w:r>
      <w:r w:rsidR="003B1C26" w:rsidRPr="00E23FB4">
        <w:rPr>
          <w:rFonts w:ascii="Calibri" w:eastAsia="Calibri" w:hAnsi="Calibri" w:cs="Calibri"/>
          <w:b/>
        </w:rPr>
        <w:t>-</w:t>
      </w:r>
      <w:r w:rsidR="00A37C53">
        <w:rPr>
          <w:rFonts w:ascii="Calibri" w:eastAsia="Calibri" w:hAnsi="Calibri" w:cs="Calibri"/>
          <w:b/>
        </w:rPr>
        <w:t>7</w:t>
      </w:r>
      <w:r w:rsidR="003B1C26" w:rsidRPr="00E23FB4">
        <w:rPr>
          <w:rFonts w:ascii="Calibri" w:eastAsia="Calibri" w:hAnsi="Calibri" w:cs="Calibri"/>
          <w:b/>
        </w:rPr>
        <w:t xml:space="preserve"> pm </w:t>
      </w:r>
      <w:r w:rsidR="00FB1358" w:rsidRPr="00E23FB4">
        <w:rPr>
          <w:rFonts w:ascii="Calibri" w:eastAsia="Calibri" w:hAnsi="Calibri" w:cs="Calibri"/>
          <w:b/>
        </w:rPr>
        <w:t>EDT/</w:t>
      </w:r>
      <w:r w:rsidR="003B1C26" w:rsidRPr="00E23FB4">
        <w:rPr>
          <w:rFonts w:ascii="Calibri" w:eastAsia="Calibri" w:hAnsi="Calibri" w:cs="Calibri"/>
          <w:b/>
        </w:rPr>
        <w:t>EST</w:t>
      </w:r>
    </w:p>
    <w:p w14:paraId="1375C231" w14:textId="77777777" w:rsidR="00365A3C" w:rsidRDefault="00365A3C"/>
    <w:p w14:paraId="11042932" w14:textId="77777777" w:rsidR="00A37C53" w:rsidRPr="00A37C53" w:rsidRDefault="003B1C26" w:rsidP="00A37C53">
      <w:pPr>
        <w:rPr>
          <w:color w:val="auto"/>
        </w:rPr>
      </w:pPr>
      <w:r>
        <w:rPr>
          <w:rFonts w:ascii="Calibri" w:eastAsia="Calibri" w:hAnsi="Calibri" w:cs="Calibri"/>
          <w:b/>
        </w:rPr>
        <w:t>Course Director</w:t>
      </w:r>
      <w:r w:rsidR="00DB3945">
        <w:rPr>
          <w:rFonts w:ascii="Calibri" w:eastAsia="Calibri" w:hAnsi="Calibri" w:cs="Calibri"/>
          <w:b/>
        </w:rPr>
        <w:t>s:</w:t>
      </w:r>
      <w:r w:rsidR="00DB3945">
        <w:rPr>
          <w:rFonts w:ascii="Calibri" w:eastAsia="Calibri" w:hAnsi="Calibri" w:cs="Calibri"/>
        </w:rPr>
        <w:t xml:space="preserve">     </w:t>
      </w:r>
      <w:r w:rsidR="00A37C53" w:rsidRPr="00A37C53">
        <w:rPr>
          <w:rFonts w:ascii="Roboto" w:hAnsi="Roboto"/>
          <w:color w:val="222222"/>
          <w:sz w:val="21"/>
          <w:szCs w:val="21"/>
        </w:rPr>
        <w:br/>
        <w:t xml:space="preserve">Mark </w:t>
      </w:r>
      <w:proofErr w:type="spellStart"/>
      <w:proofErr w:type="gramStart"/>
      <w:r w:rsidR="00A37C53" w:rsidRPr="00A37C53">
        <w:rPr>
          <w:rFonts w:ascii="Roboto" w:hAnsi="Roboto"/>
          <w:color w:val="222222"/>
          <w:sz w:val="21"/>
          <w:szCs w:val="21"/>
        </w:rPr>
        <w:t>Iannatuono</w:t>
      </w:r>
      <w:proofErr w:type="spellEnd"/>
      <w:r w:rsidR="00A37C53" w:rsidRPr="00A37C53">
        <w:rPr>
          <w:rFonts w:ascii="Roboto" w:hAnsi="Roboto"/>
          <w:color w:val="222222"/>
          <w:sz w:val="21"/>
          <w:szCs w:val="21"/>
        </w:rPr>
        <w:t> </w:t>
      </w:r>
      <w:r w:rsidR="00A37C53">
        <w:rPr>
          <w:rFonts w:ascii="Calibri" w:eastAsia="Calibri" w:hAnsi="Calibri" w:cs="Calibri"/>
        </w:rPr>
        <w:t>,</w:t>
      </w:r>
      <w:proofErr w:type="gramEnd"/>
      <w:r w:rsidR="00A37C53">
        <w:rPr>
          <w:rFonts w:ascii="Calibri" w:eastAsia="Calibri" w:hAnsi="Calibri" w:cs="Calibri"/>
        </w:rPr>
        <w:t xml:space="preserve"> </w:t>
      </w:r>
      <w:r w:rsidR="007E00EF">
        <w:rPr>
          <w:rFonts w:ascii="Calibri" w:eastAsia="Calibri" w:hAnsi="Calibri" w:cs="Calibri"/>
        </w:rPr>
        <w:t>Alia Merchant</w:t>
      </w:r>
      <w:r w:rsidR="00A37C53">
        <w:rPr>
          <w:rFonts w:ascii="Calibri" w:eastAsia="Calibri" w:hAnsi="Calibri" w:cs="Calibri"/>
        </w:rPr>
        <w:t xml:space="preserve">, </w:t>
      </w:r>
      <w:proofErr w:type="spellStart"/>
      <w:r w:rsidR="00A37C53" w:rsidRPr="00A37C53">
        <w:rPr>
          <w:rFonts w:ascii="Roboto" w:hAnsi="Roboto"/>
          <w:color w:val="222222"/>
          <w:sz w:val="21"/>
          <w:szCs w:val="21"/>
          <w:shd w:val="clear" w:color="auto" w:fill="FFFFFF"/>
        </w:rPr>
        <w:t>Mardochere</w:t>
      </w:r>
      <w:proofErr w:type="spellEnd"/>
      <w:r w:rsidR="00A37C53" w:rsidRPr="00A37C53">
        <w:rPr>
          <w:rFonts w:ascii="Roboto" w:hAnsi="Roboto"/>
          <w:color w:val="222222"/>
          <w:sz w:val="21"/>
          <w:szCs w:val="21"/>
          <w:shd w:val="clear" w:color="auto" w:fill="FFFFFF"/>
        </w:rPr>
        <w:t xml:space="preserve"> </w:t>
      </w:r>
      <w:proofErr w:type="spellStart"/>
      <w:r w:rsidR="00A37C53" w:rsidRPr="00A37C53">
        <w:rPr>
          <w:rFonts w:ascii="Roboto" w:hAnsi="Roboto"/>
          <w:color w:val="222222"/>
          <w:sz w:val="21"/>
          <w:szCs w:val="21"/>
          <w:shd w:val="clear" w:color="auto" w:fill="FFFFFF"/>
        </w:rPr>
        <w:t>Morisset</w:t>
      </w:r>
      <w:proofErr w:type="spellEnd"/>
    </w:p>
    <w:p w14:paraId="601E2D0F" w14:textId="67AD0D6C" w:rsidR="00365A3C" w:rsidRPr="00A37C53" w:rsidRDefault="00365A3C" w:rsidP="00A37C53">
      <w:pPr>
        <w:spacing w:line="300" w:lineRule="atLeast"/>
        <w:rPr>
          <w:rFonts w:ascii="Roboto" w:hAnsi="Roboto"/>
          <w:color w:val="222222"/>
          <w:sz w:val="21"/>
          <w:szCs w:val="21"/>
        </w:rPr>
      </w:pPr>
    </w:p>
    <w:p w14:paraId="00B38433" w14:textId="77777777" w:rsidR="00365A3C" w:rsidRDefault="003B1C26">
      <w:r>
        <w:rPr>
          <w:rFonts w:ascii="Calibri" w:eastAsia="Calibri" w:hAnsi="Calibri" w:cs="Calibri"/>
          <w:b/>
        </w:rPr>
        <w:t>Email Contact:</w:t>
      </w:r>
      <w:r>
        <w:rPr>
          <w:rFonts w:ascii="Calibri" w:eastAsia="Calibri" w:hAnsi="Calibri" w:cs="Calibri"/>
        </w:rPr>
        <w:t xml:space="preserve"> </w:t>
      </w:r>
      <w:r>
        <w:rPr>
          <w:rFonts w:ascii="Calibri" w:eastAsia="Calibri" w:hAnsi="Calibri" w:cs="Calibri"/>
        </w:rPr>
        <w:tab/>
        <w:t>hcfasp@amsa.org</w:t>
      </w:r>
    </w:p>
    <w:p w14:paraId="01E353A6" w14:textId="77777777" w:rsidR="00365A3C" w:rsidRDefault="00365A3C"/>
    <w:p w14:paraId="090CC6D9" w14:textId="77777777" w:rsidR="00365A3C" w:rsidRDefault="003B1C26">
      <w:pPr>
        <w:ind w:left="2160" w:hanging="2160"/>
      </w:pPr>
      <w:r>
        <w:rPr>
          <w:rFonts w:ascii="Calibri" w:eastAsia="Calibri" w:hAnsi="Calibri" w:cs="Calibri"/>
          <w:b/>
        </w:rPr>
        <w:t>Grading:</w:t>
      </w:r>
      <w:r>
        <w:rPr>
          <w:rFonts w:ascii="Calibri" w:eastAsia="Calibri" w:hAnsi="Calibri" w:cs="Calibri"/>
        </w:rPr>
        <w:t xml:space="preserve">  </w:t>
      </w:r>
      <w:r>
        <w:rPr>
          <w:rFonts w:ascii="Calibri" w:eastAsia="Calibri" w:hAnsi="Calibri" w:cs="Calibri"/>
        </w:rPr>
        <w:tab/>
        <w:t>Pass/Fail (see below for Completion Requirements)</w:t>
      </w:r>
    </w:p>
    <w:p w14:paraId="4A353301" w14:textId="77777777" w:rsidR="00365A3C" w:rsidRDefault="00365A3C"/>
    <w:p w14:paraId="75F29974" w14:textId="77777777" w:rsidR="00365A3C" w:rsidRDefault="003B1C26">
      <w:r>
        <w:rPr>
          <w:rFonts w:ascii="Calibri" w:eastAsia="Calibri" w:hAnsi="Calibri" w:cs="Calibri"/>
          <w:b/>
          <w:sz w:val="28"/>
          <w:szCs w:val="28"/>
        </w:rPr>
        <w:t>I. Course Description</w:t>
      </w:r>
    </w:p>
    <w:p w14:paraId="54A04268" w14:textId="5789B849" w:rsidR="00365A3C" w:rsidRDefault="003B1C26" w:rsidP="00A04575">
      <w:pPr>
        <w:ind w:left="180"/>
        <w:rPr>
          <w:rFonts w:ascii="Calibri" w:eastAsia="Calibri" w:hAnsi="Calibri" w:cs="Calibri"/>
        </w:rPr>
      </w:pPr>
      <w:r>
        <w:rPr>
          <w:rFonts w:ascii="Calibri" w:eastAsia="Calibri" w:hAnsi="Calibri" w:cs="Calibri"/>
        </w:rPr>
        <w:t>Over the last few decades the United States has witnessed skyrocketing health care costs and an unacceptably high uninsured population. With the Patient Protection and Affordable Care Act (ACA) becoming law, many of these challenges within the US health care system are being addressed. While much progress has been made over the last few years, there is still more work to be done. The Health Care for All Scholars Program will provide a training ground for physician leaders – established by students, for students and strives to empower medical students to affect change in medicine. Combining didactics with experiential learning, the program will build on key principles of topics in universal health care while guiding students through the core competencies of leadership and project implementation.</w:t>
      </w:r>
    </w:p>
    <w:p w14:paraId="60DF3C97" w14:textId="77777777" w:rsidR="00A04575" w:rsidRDefault="00A04575" w:rsidP="00A04575">
      <w:pPr>
        <w:ind w:left="180"/>
      </w:pPr>
    </w:p>
    <w:p w14:paraId="232065BA" w14:textId="77777777" w:rsidR="00365A3C" w:rsidRDefault="003B1C26" w:rsidP="004515D9">
      <w:pPr>
        <w:ind w:left="180"/>
      </w:pPr>
      <w:r>
        <w:rPr>
          <w:rFonts w:ascii="Calibri" w:eastAsia="Calibri" w:hAnsi="Calibri" w:cs="Calibri"/>
        </w:rPr>
        <w:t>The Health Care for All Scholars Program will explore the definition of universal health care and use this as a lens through which the past, present, and future states of the US health care system will be viewed. This program is based on the core principle that everyone should have access to quality and affordable health care, regardless of social and economic factors. In addition to discussing the ACA, the Health Care for All Scholars Program will also examine disparities among groups of health care users and how those disparities impact access and treatment from a variety of viewpoints. Along with building an argument for this perspective, the program will provide Scholars with practical skills and tools to educate their peers and organize advocacy initiatives in their communities. We will accomplish this through discussions with national experts and by studying current initiatives from around the country.</w:t>
      </w:r>
    </w:p>
    <w:p w14:paraId="2CEB5129" w14:textId="77777777" w:rsidR="00365A3C" w:rsidRDefault="00365A3C"/>
    <w:p w14:paraId="5A955B66" w14:textId="77777777" w:rsidR="00365A3C" w:rsidRDefault="003B1C26">
      <w:r>
        <w:rPr>
          <w:rFonts w:ascii="Calibri" w:eastAsia="Calibri" w:hAnsi="Calibri" w:cs="Calibri"/>
          <w:b/>
          <w:sz w:val="28"/>
          <w:szCs w:val="28"/>
        </w:rPr>
        <w:t>II. Course Objectives</w:t>
      </w:r>
    </w:p>
    <w:p w14:paraId="2EE0392A" w14:textId="77777777" w:rsidR="00365A3C" w:rsidRDefault="003B1C26" w:rsidP="004515D9">
      <w:pPr>
        <w:ind w:left="180"/>
      </w:pPr>
      <w:r>
        <w:rPr>
          <w:rFonts w:ascii="Calibri" w:eastAsia="Calibri" w:hAnsi="Calibri" w:cs="Calibri"/>
        </w:rPr>
        <w:t>By the end of this Scholars Program, scholars will:</w:t>
      </w:r>
    </w:p>
    <w:p w14:paraId="6AFDC351" w14:textId="77777777" w:rsidR="00365A3C" w:rsidRDefault="003B1C26" w:rsidP="004515D9">
      <w:pPr>
        <w:numPr>
          <w:ilvl w:val="0"/>
          <w:numId w:val="6"/>
        </w:numPr>
        <w:ind w:left="720"/>
        <w:contextualSpacing/>
        <w:rPr>
          <w:rFonts w:ascii="Calibri" w:eastAsia="Calibri" w:hAnsi="Calibri" w:cs="Calibri"/>
        </w:rPr>
      </w:pPr>
      <w:r>
        <w:rPr>
          <w:rFonts w:ascii="Calibri" w:eastAsia="Calibri" w:hAnsi="Calibri" w:cs="Calibri"/>
        </w:rPr>
        <w:t>Understand the Affordable Care Act.</w:t>
      </w:r>
    </w:p>
    <w:p w14:paraId="243AEA12" w14:textId="77777777" w:rsidR="00365A3C" w:rsidRDefault="003B1C26" w:rsidP="004515D9">
      <w:pPr>
        <w:numPr>
          <w:ilvl w:val="0"/>
          <w:numId w:val="6"/>
        </w:numPr>
        <w:ind w:left="720"/>
        <w:contextualSpacing/>
        <w:rPr>
          <w:rFonts w:ascii="Calibri" w:eastAsia="Calibri" w:hAnsi="Calibri" w:cs="Calibri"/>
        </w:rPr>
      </w:pPr>
      <w:r>
        <w:rPr>
          <w:rFonts w:ascii="Calibri" w:eastAsia="Calibri" w:hAnsi="Calibri" w:cs="Calibri"/>
        </w:rPr>
        <w:lastRenderedPageBreak/>
        <w:t>Understand how the expansion of Medicare/Medicaid will impact access to health care.</w:t>
      </w:r>
    </w:p>
    <w:p w14:paraId="033280E5" w14:textId="77777777" w:rsidR="00365A3C" w:rsidRDefault="003B1C26" w:rsidP="004515D9">
      <w:pPr>
        <w:numPr>
          <w:ilvl w:val="0"/>
          <w:numId w:val="6"/>
        </w:numPr>
        <w:ind w:left="720"/>
        <w:contextualSpacing/>
        <w:rPr>
          <w:rFonts w:ascii="Calibri" w:eastAsia="Calibri" w:hAnsi="Calibri" w:cs="Calibri"/>
        </w:rPr>
      </w:pPr>
      <w:r>
        <w:rPr>
          <w:rFonts w:ascii="Calibri" w:eastAsia="Calibri" w:hAnsi="Calibri" w:cs="Calibri"/>
        </w:rPr>
        <w:t>Understand the Single Payer model for health care.</w:t>
      </w:r>
    </w:p>
    <w:p w14:paraId="43878830" w14:textId="77777777" w:rsidR="00365A3C" w:rsidRDefault="003B1C26" w:rsidP="004515D9">
      <w:pPr>
        <w:numPr>
          <w:ilvl w:val="0"/>
          <w:numId w:val="6"/>
        </w:numPr>
        <w:ind w:left="720"/>
        <w:contextualSpacing/>
        <w:rPr>
          <w:rFonts w:ascii="Calibri" w:eastAsia="Calibri" w:hAnsi="Calibri" w:cs="Calibri"/>
        </w:rPr>
      </w:pPr>
      <w:r>
        <w:rPr>
          <w:rFonts w:ascii="Calibri" w:eastAsia="Calibri" w:hAnsi="Calibri" w:cs="Calibri"/>
        </w:rPr>
        <w:t>Understand factors that limit patients access to health care.</w:t>
      </w:r>
    </w:p>
    <w:p w14:paraId="41807FB8" w14:textId="77777777" w:rsidR="00365A3C" w:rsidRDefault="003B1C26" w:rsidP="004515D9">
      <w:pPr>
        <w:numPr>
          <w:ilvl w:val="0"/>
          <w:numId w:val="6"/>
        </w:numPr>
        <w:ind w:left="720"/>
        <w:contextualSpacing/>
        <w:rPr>
          <w:rFonts w:ascii="Calibri" w:eastAsia="Calibri" w:hAnsi="Calibri" w:cs="Calibri"/>
        </w:rPr>
      </w:pPr>
      <w:r>
        <w:rPr>
          <w:rFonts w:ascii="Calibri" w:eastAsia="Calibri" w:hAnsi="Calibri" w:cs="Calibri"/>
        </w:rPr>
        <w:t>Examine the differences in access to health care services across different populations.</w:t>
      </w:r>
    </w:p>
    <w:p w14:paraId="79B07DFF" w14:textId="77777777" w:rsidR="00365A3C" w:rsidRDefault="003B1C26" w:rsidP="004515D9">
      <w:pPr>
        <w:numPr>
          <w:ilvl w:val="0"/>
          <w:numId w:val="6"/>
        </w:numPr>
        <w:ind w:left="720"/>
        <w:contextualSpacing/>
        <w:rPr>
          <w:rFonts w:ascii="Calibri" w:eastAsia="Calibri" w:hAnsi="Calibri" w:cs="Calibri"/>
        </w:rPr>
      </w:pPr>
      <w:r>
        <w:rPr>
          <w:rFonts w:ascii="Calibri" w:eastAsia="Calibri" w:hAnsi="Calibri" w:cs="Calibri"/>
        </w:rPr>
        <w:t>Understand how to promote and advocate for health care changes.</w:t>
      </w:r>
    </w:p>
    <w:p w14:paraId="02DE9CC5" w14:textId="77777777" w:rsidR="00365A3C" w:rsidRDefault="003B1C26">
      <w:r>
        <w:rPr>
          <w:rFonts w:ascii="Calibri" w:eastAsia="Calibri" w:hAnsi="Calibri" w:cs="Calibri"/>
          <w:sz w:val="20"/>
          <w:szCs w:val="20"/>
        </w:rPr>
        <w:t> </w:t>
      </w:r>
    </w:p>
    <w:p w14:paraId="3130F23B" w14:textId="77777777" w:rsidR="00365A3C" w:rsidRDefault="003B1C26">
      <w:r>
        <w:rPr>
          <w:rFonts w:ascii="Calibri" w:eastAsia="Calibri" w:hAnsi="Calibri" w:cs="Calibri"/>
          <w:b/>
          <w:sz w:val="28"/>
          <w:szCs w:val="28"/>
        </w:rPr>
        <w:t>III. Format and Procedures</w:t>
      </w:r>
    </w:p>
    <w:p w14:paraId="3DC991E9" w14:textId="7C6DA2D7" w:rsidR="00365A3C" w:rsidRDefault="003B1C26" w:rsidP="004515D9">
      <w:pPr>
        <w:ind w:left="180"/>
      </w:pPr>
      <w:r>
        <w:rPr>
          <w:rFonts w:ascii="Calibri" w:eastAsia="Calibri" w:hAnsi="Calibri" w:cs="Calibri"/>
        </w:rPr>
        <w:t xml:space="preserve">This course will be structured similarly to any introductory college course taken at your local university, though with an emphasis on efficiency and time management. We don’t want this course to be a burden on you but we do expect a certain degree of progress by scholars. The course will largely be conducted via webinar using an online-based web conference platform. </w:t>
      </w:r>
    </w:p>
    <w:p w14:paraId="78EF6544" w14:textId="77777777" w:rsidR="00365A3C" w:rsidRDefault="00365A3C" w:rsidP="004515D9">
      <w:pPr>
        <w:ind w:left="180"/>
      </w:pPr>
    </w:p>
    <w:p w14:paraId="130CE8CD" w14:textId="7FBB9D8E" w:rsidR="00365A3C" w:rsidRDefault="004515D9" w:rsidP="004515D9">
      <w:pPr>
        <w:ind w:left="180"/>
        <w:rPr>
          <w:rFonts w:ascii="Calibri" w:eastAsia="Calibri" w:hAnsi="Calibri" w:cs="Calibri"/>
        </w:rPr>
      </w:pPr>
      <w:r>
        <w:rPr>
          <w:rFonts w:ascii="Calibri" w:eastAsia="Calibri" w:hAnsi="Calibri" w:cs="Calibri"/>
        </w:rPr>
        <w:t>The</w:t>
      </w:r>
      <w:r w:rsidR="00E23FB4">
        <w:rPr>
          <w:rFonts w:ascii="Calibri" w:eastAsia="Calibri" w:hAnsi="Calibri" w:cs="Calibri"/>
        </w:rPr>
        <w:t xml:space="preserve"> HCFA </w:t>
      </w:r>
      <w:r>
        <w:rPr>
          <w:rFonts w:ascii="Calibri" w:eastAsia="Calibri" w:hAnsi="Calibri" w:cs="Calibri"/>
        </w:rPr>
        <w:t>Scholars Program</w:t>
      </w:r>
      <w:r w:rsidR="003B1C26">
        <w:rPr>
          <w:rFonts w:ascii="Calibri" w:eastAsia="Calibri" w:hAnsi="Calibri" w:cs="Calibri"/>
        </w:rPr>
        <w:t xml:space="preserve"> will have </w:t>
      </w:r>
      <w:r w:rsidR="00E23FB4">
        <w:rPr>
          <w:rFonts w:ascii="Calibri" w:eastAsia="Calibri" w:hAnsi="Calibri" w:cs="Calibri"/>
        </w:rPr>
        <w:t>5</w:t>
      </w:r>
      <w:r w:rsidR="003B1C26">
        <w:rPr>
          <w:rFonts w:ascii="Calibri" w:eastAsia="Calibri" w:hAnsi="Calibri" w:cs="Calibri"/>
        </w:rPr>
        <w:t xml:space="preserve"> main expectations: attendance at the scheduled webinars</w:t>
      </w:r>
      <w:r w:rsidR="00E23FB4">
        <w:rPr>
          <w:rFonts w:ascii="Calibri" w:eastAsia="Calibri" w:hAnsi="Calibri" w:cs="Calibri"/>
        </w:rPr>
        <w:t xml:space="preserve"> and completion of: </w:t>
      </w:r>
      <w:r w:rsidR="003B1C26">
        <w:rPr>
          <w:rFonts w:ascii="Calibri" w:eastAsia="Calibri" w:hAnsi="Calibri" w:cs="Calibri"/>
        </w:rPr>
        <w:t>pre-webinar</w:t>
      </w:r>
      <w:r w:rsidR="00E23FB4">
        <w:rPr>
          <w:rFonts w:ascii="Calibri" w:eastAsia="Calibri" w:hAnsi="Calibri" w:cs="Calibri"/>
        </w:rPr>
        <w:t xml:space="preserve"> assignments</w:t>
      </w:r>
      <w:r w:rsidR="003B1C26">
        <w:rPr>
          <w:rFonts w:ascii="Calibri" w:eastAsia="Calibri" w:hAnsi="Calibri" w:cs="Calibri"/>
        </w:rPr>
        <w:t xml:space="preserve">, </w:t>
      </w:r>
      <w:r w:rsidR="00A04575">
        <w:rPr>
          <w:rFonts w:ascii="Calibri" w:eastAsia="Calibri" w:hAnsi="Calibri" w:cs="Calibri"/>
        </w:rPr>
        <w:t>post webinar assessments, discussion</w:t>
      </w:r>
      <w:r w:rsidR="00E23FB4">
        <w:rPr>
          <w:rFonts w:ascii="Calibri" w:eastAsia="Calibri" w:hAnsi="Calibri" w:cs="Calibri"/>
        </w:rPr>
        <w:t xml:space="preserve"> forums, </w:t>
      </w:r>
      <w:r w:rsidR="003B1C26">
        <w:rPr>
          <w:rFonts w:ascii="Calibri" w:eastAsia="Calibri" w:hAnsi="Calibri" w:cs="Calibri"/>
        </w:rPr>
        <w:t xml:space="preserve">and a final project. Each of these expectations </w:t>
      </w:r>
      <w:r w:rsidR="00E23FB4">
        <w:rPr>
          <w:rFonts w:ascii="Calibri" w:eastAsia="Calibri" w:hAnsi="Calibri" w:cs="Calibri"/>
        </w:rPr>
        <w:t>have</w:t>
      </w:r>
      <w:r w:rsidR="003B1C26">
        <w:rPr>
          <w:rFonts w:ascii="Calibri" w:eastAsia="Calibri" w:hAnsi="Calibri" w:cs="Calibri"/>
        </w:rPr>
        <w:t xml:space="preserve"> been outlined below:</w:t>
      </w:r>
    </w:p>
    <w:p w14:paraId="429ADE8E" w14:textId="77777777" w:rsidR="0007687F" w:rsidRDefault="0007687F" w:rsidP="004515D9">
      <w:pPr>
        <w:ind w:left="180"/>
      </w:pPr>
    </w:p>
    <w:p w14:paraId="45AB28A4" w14:textId="5686A439" w:rsidR="00E23FB4" w:rsidRPr="0007687F" w:rsidRDefault="003B1C26" w:rsidP="0007687F">
      <w:pPr>
        <w:numPr>
          <w:ilvl w:val="0"/>
          <w:numId w:val="8"/>
        </w:numPr>
        <w:contextualSpacing/>
      </w:pPr>
      <w:r w:rsidRPr="00D55064">
        <w:rPr>
          <w:rFonts w:ascii="Calibri" w:eastAsia="Calibri" w:hAnsi="Calibri" w:cs="Calibri"/>
          <w:b/>
          <w:u w:val="single"/>
        </w:rPr>
        <w:t>Attendance</w:t>
      </w:r>
      <w:r w:rsidRPr="004515D9">
        <w:rPr>
          <w:rFonts w:ascii="Calibri" w:eastAsia="Calibri" w:hAnsi="Calibri" w:cs="Calibri"/>
          <w:u w:val="single"/>
        </w:rPr>
        <w:t>:</w:t>
      </w:r>
      <w:r w:rsidR="00A04575">
        <w:rPr>
          <w:rFonts w:ascii="Calibri" w:eastAsia="Calibri" w:hAnsi="Calibri" w:cs="Calibri"/>
        </w:rPr>
        <w:t xml:space="preserve"> </w:t>
      </w:r>
      <w:r>
        <w:rPr>
          <w:rFonts w:ascii="Calibri" w:eastAsia="Calibri" w:hAnsi="Calibri" w:cs="Calibri"/>
        </w:rPr>
        <w:t>All scholars are expected to attend at least 80% of the webinars live unless they can provide evidence of a suitable time conflict (living in an extreme time zone).</w:t>
      </w:r>
      <w:r w:rsidR="00A04575">
        <w:rPr>
          <w:rFonts w:ascii="Calibri" w:eastAsia="Calibri" w:hAnsi="Calibri" w:cs="Calibri"/>
        </w:rPr>
        <w:t xml:space="preserve"> We plan to hold 10 scheduled</w:t>
      </w:r>
      <w:r w:rsidR="00335AD2">
        <w:rPr>
          <w:rFonts w:ascii="Calibri" w:eastAsia="Calibri" w:hAnsi="Calibri" w:cs="Calibri"/>
        </w:rPr>
        <w:t xml:space="preserve"> webinars, therefore allowing everyone to miss a maximum of 2 webinars. </w:t>
      </w:r>
      <w:r w:rsidR="00A35DD7" w:rsidRPr="00335AD2">
        <w:rPr>
          <w:rFonts w:ascii="Calibri" w:eastAsia="Calibri" w:hAnsi="Calibri" w:cs="Calibri"/>
        </w:rPr>
        <w:t xml:space="preserve">As our guest speakers are taking time out of their busy schedules to have discussions with us, their time should be respected. </w:t>
      </w:r>
      <w:r>
        <w:rPr>
          <w:rFonts w:ascii="Calibri" w:eastAsia="Calibri" w:hAnsi="Calibri" w:cs="Calibri"/>
        </w:rPr>
        <w:t xml:space="preserve">Logging into a webinar more than 15 minutes late will be considered an absence unless prior notification has been given. </w:t>
      </w:r>
      <w:r w:rsidRPr="00335AD2">
        <w:rPr>
          <w:rFonts w:ascii="Calibri" w:eastAsia="Calibri" w:hAnsi="Calibri" w:cs="Calibri"/>
        </w:rPr>
        <w:t xml:space="preserve">If you are unable </w:t>
      </w:r>
      <w:r w:rsidR="00335AD2">
        <w:rPr>
          <w:rFonts w:ascii="Calibri" w:eastAsia="Calibri" w:hAnsi="Calibri" w:cs="Calibri"/>
        </w:rPr>
        <w:t xml:space="preserve">to attend, </w:t>
      </w:r>
      <w:r w:rsidR="00E23FB4" w:rsidRPr="00335AD2">
        <w:rPr>
          <w:rFonts w:ascii="Calibri" w:eastAsia="Calibri" w:hAnsi="Calibri" w:cs="Calibri"/>
        </w:rPr>
        <w:t>it is required that you watch the</w:t>
      </w:r>
      <w:r w:rsidR="0007687F">
        <w:rPr>
          <w:rFonts w:ascii="Calibri" w:eastAsia="Calibri" w:hAnsi="Calibri" w:cs="Calibri"/>
        </w:rPr>
        <w:t xml:space="preserve"> recorded version of the webinar, </w:t>
      </w:r>
      <w:r w:rsidR="001974D9">
        <w:rPr>
          <w:rFonts w:ascii="Calibri" w:eastAsia="Calibri" w:hAnsi="Calibri" w:cs="Calibri"/>
        </w:rPr>
        <w:t xml:space="preserve">and </w:t>
      </w:r>
      <w:r w:rsidR="0007687F">
        <w:rPr>
          <w:rFonts w:ascii="Calibri" w:eastAsia="Calibri" w:hAnsi="Calibri" w:cs="Calibri"/>
        </w:rPr>
        <w:t>write a reflection of the webinar to obtain make-up credit for attendance</w:t>
      </w:r>
      <w:r w:rsidR="00E23FB4" w:rsidRPr="0007687F">
        <w:rPr>
          <w:rFonts w:ascii="Calibri" w:eastAsia="Calibri" w:hAnsi="Calibri" w:cs="Calibri"/>
        </w:rPr>
        <w:t xml:space="preserve">. </w:t>
      </w:r>
      <w:r w:rsidR="00335AD2" w:rsidRPr="0007687F">
        <w:rPr>
          <w:rFonts w:ascii="Calibri" w:eastAsia="Calibri" w:hAnsi="Calibri" w:cs="Calibri"/>
        </w:rPr>
        <w:t>Furthermore, to ensure that everyone is actively engaged in the seminars, attendance will be marked by 2 aspects: your presence and participation. The minimum requirement for the participation aspect of ‘attendance’</w:t>
      </w:r>
      <w:r w:rsidR="00525510">
        <w:rPr>
          <w:rFonts w:ascii="Calibri" w:eastAsia="Calibri" w:hAnsi="Calibri" w:cs="Calibri"/>
        </w:rPr>
        <w:t xml:space="preserve"> is that the scholar</w:t>
      </w:r>
      <w:r w:rsidR="00A35DD7" w:rsidRPr="0007687F">
        <w:rPr>
          <w:rFonts w:ascii="Calibri" w:eastAsia="Calibri" w:hAnsi="Calibri" w:cs="Calibri"/>
        </w:rPr>
        <w:t xml:space="preserve"> provides 1 meaningful question or comment during the webinar.</w:t>
      </w:r>
    </w:p>
    <w:p w14:paraId="032321D9" w14:textId="06570C68" w:rsidR="00365A3C" w:rsidRDefault="003B1C26" w:rsidP="00FF6510">
      <w:pPr>
        <w:numPr>
          <w:ilvl w:val="0"/>
          <w:numId w:val="6"/>
        </w:numPr>
        <w:ind w:left="720"/>
        <w:contextualSpacing/>
        <w:rPr>
          <w:rFonts w:ascii="Calibri" w:eastAsia="Calibri" w:hAnsi="Calibri" w:cs="Calibri"/>
        </w:rPr>
      </w:pPr>
      <w:r w:rsidRPr="00D55064">
        <w:rPr>
          <w:rFonts w:ascii="Calibri" w:eastAsia="Calibri" w:hAnsi="Calibri" w:cs="Calibri"/>
          <w:b/>
          <w:u w:val="single"/>
        </w:rPr>
        <w:t xml:space="preserve">Pre-Webinar </w:t>
      </w:r>
      <w:r w:rsidR="00E23FB4" w:rsidRPr="00D55064">
        <w:rPr>
          <w:rFonts w:ascii="Calibri" w:eastAsia="Calibri" w:hAnsi="Calibri" w:cs="Calibri"/>
          <w:b/>
          <w:u w:val="single"/>
        </w:rPr>
        <w:t>Assignments</w:t>
      </w:r>
      <w:r w:rsidRPr="00D55064">
        <w:rPr>
          <w:rFonts w:ascii="Calibri" w:eastAsia="Calibri" w:hAnsi="Calibri" w:cs="Calibri"/>
          <w:b/>
          <w:u w:val="single"/>
        </w:rPr>
        <w:t>:</w:t>
      </w:r>
      <w:r>
        <w:rPr>
          <w:rFonts w:ascii="Calibri" w:eastAsia="Calibri" w:hAnsi="Calibri" w:cs="Calibri"/>
        </w:rPr>
        <w:t xml:space="preserve"> Prior to each webinar, </w:t>
      </w:r>
      <w:r w:rsidR="00FF6510">
        <w:rPr>
          <w:rFonts w:ascii="Calibri" w:eastAsia="Calibri" w:hAnsi="Calibri" w:cs="Calibri"/>
        </w:rPr>
        <w:t xml:space="preserve">particular resources will be provided so that students may familiarize themselves to the topic that will be presented in the upcoming webinar. </w:t>
      </w:r>
      <w:r w:rsidRPr="00FF6510">
        <w:rPr>
          <w:rFonts w:ascii="Calibri" w:eastAsia="Calibri" w:hAnsi="Calibri" w:cs="Calibri"/>
        </w:rPr>
        <w:t xml:space="preserve">Being familiar with the topic will </w:t>
      </w:r>
      <w:r w:rsidR="00FF6510">
        <w:rPr>
          <w:rFonts w:ascii="Calibri" w:eastAsia="Calibri" w:hAnsi="Calibri" w:cs="Calibri"/>
        </w:rPr>
        <w:t>aid in</w:t>
      </w:r>
      <w:r w:rsidR="00424B56">
        <w:rPr>
          <w:rFonts w:ascii="Calibri" w:eastAsia="Calibri" w:hAnsi="Calibri" w:cs="Calibri"/>
        </w:rPr>
        <w:t xml:space="preserve"> better comprehension </w:t>
      </w:r>
      <w:r w:rsidR="00FF6510">
        <w:rPr>
          <w:rFonts w:ascii="Calibri" w:eastAsia="Calibri" w:hAnsi="Calibri" w:cs="Calibri"/>
        </w:rPr>
        <w:t>as well as</w:t>
      </w:r>
      <w:r w:rsidR="00FF6510" w:rsidRPr="00FF6510">
        <w:rPr>
          <w:rFonts w:ascii="Calibri" w:eastAsia="Calibri" w:hAnsi="Calibri" w:cs="Calibri"/>
        </w:rPr>
        <w:t xml:space="preserve"> interaction</w:t>
      </w:r>
      <w:r w:rsidR="00FF6510">
        <w:rPr>
          <w:rFonts w:ascii="Calibri" w:eastAsia="Calibri" w:hAnsi="Calibri" w:cs="Calibri"/>
        </w:rPr>
        <w:t xml:space="preserve"> with peers and/or presenter</w:t>
      </w:r>
      <w:r w:rsidR="00424B56">
        <w:rPr>
          <w:rFonts w:ascii="Calibri" w:eastAsia="Calibri" w:hAnsi="Calibri" w:cs="Calibri"/>
        </w:rPr>
        <w:t>s</w:t>
      </w:r>
      <w:r w:rsidR="00FF6510">
        <w:rPr>
          <w:rFonts w:ascii="Calibri" w:eastAsia="Calibri" w:hAnsi="Calibri" w:cs="Calibri"/>
        </w:rPr>
        <w:t>. These resources will</w:t>
      </w:r>
      <w:r w:rsidRPr="00FF6510">
        <w:rPr>
          <w:rFonts w:ascii="Calibri" w:eastAsia="Calibri" w:hAnsi="Calibri" w:cs="Calibri"/>
        </w:rPr>
        <w:t xml:space="preserve"> vary from </w:t>
      </w:r>
      <w:r w:rsidR="00FF6510">
        <w:rPr>
          <w:rFonts w:ascii="Calibri" w:eastAsia="Calibri" w:hAnsi="Calibri" w:cs="Calibri"/>
        </w:rPr>
        <w:t>module to module</w:t>
      </w:r>
      <w:r w:rsidRPr="00FF6510">
        <w:rPr>
          <w:rFonts w:ascii="Calibri" w:eastAsia="Calibri" w:hAnsi="Calibri" w:cs="Calibri"/>
        </w:rPr>
        <w:t>, but may include a combinati</w:t>
      </w:r>
      <w:r w:rsidR="00FF6510">
        <w:rPr>
          <w:rFonts w:ascii="Calibri" w:eastAsia="Calibri" w:hAnsi="Calibri" w:cs="Calibri"/>
        </w:rPr>
        <w:t xml:space="preserve">on of videos, journal articles </w:t>
      </w:r>
      <w:r w:rsidR="00A04575" w:rsidRPr="00FF6510">
        <w:rPr>
          <w:rFonts w:ascii="Calibri" w:eastAsia="Calibri" w:hAnsi="Calibri" w:cs="Calibri"/>
        </w:rPr>
        <w:t>and</w:t>
      </w:r>
      <w:r w:rsidR="00EF3BA3" w:rsidRPr="00FF6510">
        <w:rPr>
          <w:rFonts w:ascii="Calibri" w:eastAsia="Calibri" w:hAnsi="Calibri" w:cs="Calibri"/>
        </w:rPr>
        <w:t xml:space="preserve"> etc. </w:t>
      </w:r>
      <w:r w:rsidR="00A04575" w:rsidRPr="00FF6510">
        <w:rPr>
          <w:rFonts w:ascii="Calibri" w:eastAsia="Calibri" w:hAnsi="Calibri" w:cs="Calibri"/>
        </w:rPr>
        <w:t xml:space="preserve">Students </w:t>
      </w:r>
      <w:r w:rsidRPr="00FF6510">
        <w:rPr>
          <w:rFonts w:ascii="Calibri" w:eastAsia="Calibri" w:hAnsi="Calibri" w:cs="Calibri"/>
        </w:rPr>
        <w:t>are expected to satisfactorily demonstrate thei</w:t>
      </w:r>
      <w:r w:rsidR="00FF6510">
        <w:rPr>
          <w:rFonts w:ascii="Calibri" w:eastAsia="Calibri" w:hAnsi="Calibri" w:cs="Calibri"/>
        </w:rPr>
        <w:t xml:space="preserve">r understanding of the material by </w:t>
      </w:r>
      <w:r w:rsidR="00EF3BA3" w:rsidRPr="00FF6510">
        <w:rPr>
          <w:rFonts w:ascii="Calibri" w:eastAsia="Calibri" w:hAnsi="Calibri" w:cs="Calibri"/>
        </w:rPr>
        <w:t xml:space="preserve">completing the </w:t>
      </w:r>
      <w:r w:rsidR="00FF6510">
        <w:rPr>
          <w:rFonts w:ascii="Calibri" w:eastAsia="Calibri" w:hAnsi="Calibri" w:cs="Calibri"/>
        </w:rPr>
        <w:t xml:space="preserve">pre-webinar </w:t>
      </w:r>
      <w:r w:rsidR="00EF3BA3" w:rsidRPr="00FF6510">
        <w:rPr>
          <w:rFonts w:ascii="Calibri" w:eastAsia="Calibri" w:hAnsi="Calibri" w:cs="Calibri"/>
        </w:rPr>
        <w:t>assignments</w:t>
      </w:r>
      <w:r w:rsidR="00FF6510">
        <w:rPr>
          <w:rFonts w:ascii="Calibri" w:eastAsia="Calibri" w:hAnsi="Calibri" w:cs="Calibri"/>
        </w:rPr>
        <w:t xml:space="preserve"> before the webinar begins</w:t>
      </w:r>
      <w:r w:rsidRPr="00FF6510">
        <w:rPr>
          <w:rFonts w:ascii="Calibri" w:eastAsia="Calibri" w:hAnsi="Calibri" w:cs="Calibri"/>
        </w:rPr>
        <w:t xml:space="preserve">. </w:t>
      </w:r>
      <w:r w:rsidR="00FF6510">
        <w:rPr>
          <w:rFonts w:ascii="Calibri" w:eastAsia="Calibri" w:hAnsi="Calibri" w:cs="Calibri"/>
        </w:rPr>
        <w:t xml:space="preserve"> The Pre-Webinar assignments will be formatted as a quiz consisting of &lt;=5 questions</w:t>
      </w:r>
      <w:r w:rsidR="00525510">
        <w:rPr>
          <w:rFonts w:ascii="Calibri" w:eastAsia="Calibri" w:hAnsi="Calibri" w:cs="Calibri"/>
        </w:rPr>
        <w:t>,</w:t>
      </w:r>
      <w:r w:rsidR="00FF6510">
        <w:rPr>
          <w:rFonts w:ascii="Calibri" w:eastAsia="Calibri" w:hAnsi="Calibri" w:cs="Calibri"/>
        </w:rPr>
        <w:t xml:space="preserve"> assessing your understanding of the assigned learning resources.   </w:t>
      </w:r>
    </w:p>
    <w:p w14:paraId="289C7403" w14:textId="1F547DC8" w:rsidR="00424B56" w:rsidRDefault="00D55064" w:rsidP="00FF6510">
      <w:pPr>
        <w:numPr>
          <w:ilvl w:val="0"/>
          <w:numId w:val="6"/>
        </w:numPr>
        <w:ind w:left="720"/>
        <w:contextualSpacing/>
        <w:rPr>
          <w:rFonts w:ascii="Calibri" w:eastAsia="Calibri" w:hAnsi="Calibri" w:cs="Calibri"/>
        </w:rPr>
      </w:pPr>
      <w:r>
        <w:rPr>
          <w:rFonts w:ascii="Calibri" w:eastAsia="Calibri" w:hAnsi="Calibri" w:cs="Calibri"/>
          <w:b/>
          <w:u w:val="single"/>
        </w:rPr>
        <w:t xml:space="preserve">Post-Webinar Assessments </w:t>
      </w:r>
      <w:r>
        <w:rPr>
          <w:rFonts w:ascii="Calibri" w:eastAsia="Calibri" w:hAnsi="Calibri" w:cs="Calibri"/>
        </w:rPr>
        <w:t>At the conclusion of each webinar a Post-Webinar Assessment will be available for students to co</w:t>
      </w:r>
      <w:r w:rsidR="00424B56">
        <w:rPr>
          <w:rFonts w:ascii="Calibri" w:eastAsia="Calibri" w:hAnsi="Calibri" w:cs="Calibri"/>
        </w:rPr>
        <w:t>mplete. Similar to the formatting of the Pre-Webinar Assignment, the Post-Webinar Assessment will be a quiz consisting of &lt;=</w:t>
      </w:r>
      <w:r w:rsidR="00525510">
        <w:rPr>
          <w:rFonts w:ascii="Calibri" w:eastAsia="Calibri" w:hAnsi="Calibri" w:cs="Calibri"/>
        </w:rPr>
        <w:t>5 questions assessing s</w:t>
      </w:r>
      <w:r w:rsidR="00424B56">
        <w:rPr>
          <w:rFonts w:ascii="Calibri" w:eastAsia="Calibri" w:hAnsi="Calibri" w:cs="Calibri"/>
        </w:rPr>
        <w:t xml:space="preserve">cholars on what </w:t>
      </w:r>
      <w:r w:rsidR="00525510">
        <w:rPr>
          <w:rFonts w:ascii="Calibri" w:eastAsia="Calibri" w:hAnsi="Calibri" w:cs="Calibri"/>
        </w:rPr>
        <w:t>was taught in the module.</w:t>
      </w:r>
      <w:r w:rsidR="00424B56">
        <w:rPr>
          <w:rFonts w:ascii="Calibri" w:eastAsia="Calibri" w:hAnsi="Calibri" w:cs="Calibri"/>
        </w:rPr>
        <w:t xml:space="preserve"> </w:t>
      </w:r>
    </w:p>
    <w:p w14:paraId="75D621D3" w14:textId="0D79F6DA" w:rsidR="00365A3C" w:rsidRDefault="00FF6510" w:rsidP="00FF6510">
      <w:pPr>
        <w:numPr>
          <w:ilvl w:val="0"/>
          <w:numId w:val="6"/>
        </w:numPr>
        <w:ind w:left="720"/>
        <w:contextualSpacing/>
        <w:rPr>
          <w:rFonts w:ascii="Calibri" w:eastAsia="Calibri" w:hAnsi="Calibri" w:cs="Calibri"/>
        </w:rPr>
      </w:pPr>
      <w:r w:rsidRPr="00D55064">
        <w:rPr>
          <w:rFonts w:ascii="Calibri" w:eastAsia="Calibri" w:hAnsi="Calibri" w:cs="Calibri"/>
          <w:b/>
          <w:u w:val="single"/>
        </w:rPr>
        <w:t>Discussion Forums</w:t>
      </w:r>
      <w:r w:rsidR="003B1C26" w:rsidRPr="00D55064">
        <w:rPr>
          <w:rFonts w:ascii="Calibri" w:eastAsia="Calibri" w:hAnsi="Calibri" w:cs="Calibri"/>
          <w:b/>
          <w:u w:val="single"/>
        </w:rPr>
        <w:t>:</w:t>
      </w:r>
      <w:r w:rsidR="003B1C26">
        <w:rPr>
          <w:rFonts w:ascii="Calibri" w:eastAsia="Calibri" w:hAnsi="Calibri" w:cs="Calibri"/>
        </w:rPr>
        <w:t xml:space="preserve"> </w:t>
      </w:r>
      <w:r>
        <w:rPr>
          <w:rFonts w:ascii="Calibri" w:eastAsia="Calibri" w:hAnsi="Calibri" w:cs="Calibri"/>
        </w:rPr>
        <w:t xml:space="preserve">Monthly discussion forum </w:t>
      </w:r>
      <w:r w:rsidR="00424B56">
        <w:rPr>
          <w:rFonts w:ascii="Calibri" w:eastAsia="Calibri" w:hAnsi="Calibri" w:cs="Calibri"/>
        </w:rPr>
        <w:t xml:space="preserve">questions based on </w:t>
      </w:r>
      <w:r>
        <w:rPr>
          <w:rFonts w:ascii="Calibri" w:eastAsia="Calibri" w:hAnsi="Calibri" w:cs="Calibri"/>
        </w:rPr>
        <w:t>current learning topics will be posted. Scholars will then be expected to submit 1 original discussion post and then provide feedback to their peers, by replying to at least 1 o</w:t>
      </w:r>
      <w:r w:rsidR="00525510">
        <w:rPr>
          <w:rFonts w:ascii="Calibri" w:eastAsia="Calibri" w:hAnsi="Calibri" w:cs="Calibri"/>
        </w:rPr>
        <w:t xml:space="preserve">ther scholar’s discussion post. </w:t>
      </w:r>
      <w:r>
        <w:rPr>
          <w:rFonts w:ascii="Calibri" w:eastAsia="Calibri" w:hAnsi="Calibri" w:cs="Calibri"/>
        </w:rPr>
        <w:t xml:space="preserve">While it is recommended that scholars be involved in the discussion forums more than the bare minimum, satisfactory completion of the minimum requirements will be noted for course completion. </w:t>
      </w:r>
    </w:p>
    <w:p w14:paraId="22CAC94F" w14:textId="77777777" w:rsidR="005D0AD4" w:rsidRPr="00FF6510" w:rsidRDefault="005D0AD4" w:rsidP="005D0AD4">
      <w:pPr>
        <w:ind w:left="720"/>
        <w:contextualSpacing/>
        <w:rPr>
          <w:rFonts w:ascii="Calibri" w:eastAsia="Calibri" w:hAnsi="Calibri" w:cs="Calibri"/>
        </w:rPr>
      </w:pPr>
    </w:p>
    <w:p w14:paraId="161BA277" w14:textId="3AAFDD13" w:rsidR="005D0AD4" w:rsidRDefault="003B1C26" w:rsidP="00D9127A">
      <w:pPr>
        <w:ind w:left="360"/>
        <w:contextualSpacing/>
        <w:rPr>
          <w:rFonts w:ascii="Calibri" w:eastAsia="Calibri" w:hAnsi="Calibri" w:cs="Calibri"/>
        </w:rPr>
      </w:pPr>
      <w:r w:rsidRPr="00D55064">
        <w:rPr>
          <w:rFonts w:ascii="Calibri" w:eastAsia="Calibri" w:hAnsi="Calibri" w:cs="Calibri"/>
          <w:b/>
          <w:u w:val="single"/>
        </w:rPr>
        <w:t>Final Project:</w:t>
      </w:r>
      <w:r w:rsidR="005D0AD4">
        <w:rPr>
          <w:rFonts w:ascii="Calibri" w:eastAsia="Calibri" w:hAnsi="Calibri" w:cs="Calibri"/>
          <w:b/>
          <w:u w:val="single"/>
        </w:rPr>
        <w:t xml:space="preserve"> </w:t>
      </w:r>
      <w:r w:rsidRPr="005D0AD4">
        <w:rPr>
          <w:rFonts w:ascii="Calibri" w:eastAsia="Calibri" w:hAnsi="Calibri" w:cs="Calibri"/>
        </w:rPr>
        <w:t xml:space="preserve"> </w:t>
      </w:r>
      <w:r w:rsidR="0080657F" w:rsidRPr="005D0AD4">
        <w:rPr>
          <w:rFonts w:ascii="Calibri" w:eastAsia="Calibri" w:hAnsi="Calibri" w:cs="Calibri"/>
        </w:rPr>
        <w:t xml:space="preserve">The final project is a comprehensive project that will </w:t>
      </w:r>
      <w:r w:rsidR="00342B26" w:rsidRPr="005D0AD4">
        <w:rPr>
          <w:rFonts w:ascii="Calibri" w:eastAsia="Calibri" w:hAnsi="Calibri" w:cs="Calibri"/>
        </w:rPr>
        <w:t>demonstrate and reflect</w:t>
      </w:r>
      <w:r w:rsidR="00682AD6" w:rsidRPr="005D0AD4">
        <w:rPr>
          <w:rFonts w:ascii="Calibri" w:eastAsia="Calibri" w:hAnsi="Calibri" w:cs="Calibri"/>
        </w:rPr>
        <w:t xml:space="preserve"> everything that the HCFA S</w:t>
      </w:r>
      <w:r w:rsidR="00601F44" w:rsidRPr="005D0AD4">
        <w:rPr>
          <w:rFonts w:ascii="Calibri" w:eastAsia="Calibri" w:hAnsi="Calibri" w:cs="Calibri"/>
        </w:rPr>
        <w:t>cholar has</w:t>
      </w:r>
      <w:r w:rsidR="00C6309A" w:rsidRPr="005D0AD4">
        <w:rPr>
          <w:rFonts w:ascii="Calibri" w:eastAsia="Calibri" w:hAnsi="Calibri" w:cs="Calibri"/>
        </w:rPr>
        <w:t xml:space="preserve"> </w:t>
      </w:r>
      <w:r w:rsidR="0080657F" w:rsidRPr="005D0AD4">
        <w:rPr>
          <w:rFonts w:ascii="Calibri" w:eastAsia="Calibri" w:hAnsi="Calibri" w:cs="Calibri"/>
        </w:rPr>
        <w:t xml:space="preserve">learned throughout the HCFA Scholars Program. </w:t>
      </w:r>
      <w:r w:rsidR="006A5D93">
        <w:rPr>
          <w:rFonts w:ascii="Calibri" w:eastAsia="Calibri" w:hAnsi="Calibri" w:cs="Calibri"/>
        </w:rPr>
        <w:t xml:space="preserve">While the overall goal of this course is to equip scholars with the necessary  knowledge concerning the </w:t>
      </w:r>
      <w:r w:rsidR="00422E01">
        <w:rPr>
          <w:rFonts w:ascii="Calibri" w:eastAsia="Calibri" w:hAnsi="Calibri" w:cs="Calibri"/>
        </w:rPr>
        <w:t>moral principle</w:t>
      </w:r>
      <w:r w:rsidR="006A5D93">
        <w:rPr>
          <w:rFonts w:ascii="Calibri" w:eastAsia="Calibri" w:hAnsi="Calibri" w:cs="Calibri"/>
        </w:rPr>
        <w:t xml:space="preserve"> that everyone should have access to affordable and quality healthcare, the final project will enable scholars to utilize what they have learned to design and implement projects of their own passions, interests, and motivations in correlation to the HCFA course curriculum. For the most part, the </w:t>
      </w:r>
      <w:r w:rsidR="00422E01">
        <w:rPr>
          <w:rFonts w:ascii="Calibri" w:eastAsia="Calibri" w:hAnsi="Calibri" w:cs="Calibri"/>
        </w:rPr>
        <w:t xml:space="preserve">Final Projects are </w:t>
      </w:r>
      <w:r w:rsidR="006A5D93">
        <w:rPr>
          <w:rFonts w:ascii="Calibri" w:eastAsia="Calibri" w:hAnsi="Calibri" w:cs="Calibri"/>
        </w:rPr>
        <w:t xml:space="preserve">open-ended, as we will encourage and support our scholars in coming up with their own productive and effective ways to advocate and address the matter of </w:t>
      </w:r>
      <w:r w:rsidR="00422E01">
        <w:rPr>
          <w:rFonts w:ascii="Calibri" w:eastAsia="Calibri" w:hAnsi="Calibri" w:cs="Calibri"/>
        </w:rPr>
        <w:t>universal healthcare, whether it be through actively designing projects aimed at engaging in educating society or by organizing advocacy initiatives in one’s community. However, we also understand that a more ideal route to effectively advocating for ‘healthcare for all’ would be through initiatives that would directly impact policies, legislation, and/or healthcare reforms</w:t>
      </w:r>
      <w:r w:rsidR="005D73F6">
        <w:rPr>
          <w:rFonts w:ascii="Calibri" w:eastAsia="Calibri" w:hAnsi="Calibri" w:cs="Calibri"/>
        </w:rPr>
        <w:t>. T</w:t>
      </w:r>
      <w:r w:rsidR="00422E01">
        <w:rPr>
          <w:rFonts w:ascii="Calibri" w:eastAsia="Calibri" w:hAnsi="Calibri" w:cs="Calibri"/>
        </w:rPr>
        <w:t xml:space="preserve">hus, the HCFA Final Project will ultimately </w:t>
      </w:r>
      <w:r w:rsidR="00404792">
        <w:rPr>
          <w:rFonts w:ascii="Calibri" w:eastAsia="Calibri" w:hAnsi="Calibri" w:cs="Calibri"/>
        </w:rPr>
        <w:t>require s</w:t>
      </w:r>
      <w:r w:rsidR="00422E01">
        <w:rPr>
          <w:rFonts w:ascii="Calibri" w:eastAsia="Calibri" w:hAnsi="Calibri" w:cs="Calibri"/>
        </w:rPr>
        <w:t xml:space="preserve">cholars to submit a 5-7 page long </w:t>
      </w:r>
      <w:r w:rsidR="00422E01" w:rsidRPr="00422E01">
        <w:rPr>
          <w:rFonts w:ascii="Calibri" w:eastAsia="Calibri" w:hAnsi="Calibri" w:cs="Calibri"/>
          <w:i/>
        </w:rPr>
        <w:t>‘Final Project Paper’</w:t>
      </w:r>
      <w:r w:rsidR="00422E01">
        <w:rPr>
          <w:rFonts w:ascii="Calibri" w:eastAsia="Calibri" w:hAnsi="Calibri" w:cs="Calibri"/>
          <w:i/>
        </w:rPr>
        <w:t xml:space="preserve"> </w:t>
      </w:r>
      <w:r w:rsidR="00422E01">
        <w:rPr>
          <w:rFonts w:ascii="Calibri" w:eastAsia="Calibri" w:hAnsi="Calibri" w:cs="Calibri"/>
        </w:rPr>
        <w:t>either: documenting the personal project that the Scholar has decided to design and implement OR a formal research p</w:t>
      </w:r>
      <w:r w:rsidR="005D73F6">
        <w:rPr>
          <w:rFonts w:ascii="Calibri" w:eastAsia="Calibri" w:hAnsi="Calibri" w:cs="Calibri"/>
        </w:rPr>
        <w:t xml:space="preserve">aper in which the scholar will be expected to conduct thorough research </w:t>
      </w:r>
      <w:r w:rsidR="00525510">
        <w:rPr>
          <w:rFonts w:ascii="Calibri" w:eastAsia="Calibri" w:hAnsi="Calibri" w:cs="Calibri"/>
        </w:rPr>
        <w:t>based on a specific topic</w:t>
      </w:r>
      <w:r w:rsidR="00404792">
        <w:rPr>
          <w:rFonts w:ascii="Calibri" w:eastAsia="Calibri" w:hAnsi="Calibri" w:cs="Calibri"/>
        </w:rPr>
        <w:t xml:space="preserve"> of their choosing to produce</w:t>
      </w:r>
      <w:r w:rsidR="005D73F6">
        <w:rPr>
          <w:rFonts w:ascii="Calibri" w:eastAsia="Calibri" w:hAnsi="Calibri" w:cs="Calibri"/>
        </w:rPr>
        <w:t xml:space="preserve"> a high quality paper. </w:t>
      </w:r>
      <w:r w:rsidR="00D9127A">
        <w:rPr>
          <w:rFonts w:ascii="Calibri" w:eastAsia="Calibri" w:hAnsi="Calibri" w:cs="Calibri"/>
        </w:rPr>
        <w:t xml:space="preserve">Scholars will have 4 Project Check-Ins, where students will submit work to show their progress in what that they have done in regards to their Final Projects. </w:t>
      </w:r>
      <w:r w:rsidR="005D73F6">
        <w:rPr>
          <w:rFonts w:ascii="Calibri" w:eastAsia="Calibri" w:hAnsi="Calibri" w:cs="Calibri"/>
        </w:rPr>
        <w:t>It is to be reminded that these final project</w:t>
      </w:r>
      <w:r w:rsidR="00404792">
        <w:rPr>
          <w:rFonts w:ascii="Calibri" w:eastAsia="Calibri" w:hAnsi="Calibri" w:cs="Calibri"/>
        </w:rPr>
        <w:t>s</w:t>
      </w:r>
      <w:r w:rsidR="005D73F6">
        <w:rPr>
          <w:rFonts w:ascii="Calibri" w:eastAsia="Calibri" w:hAnsi="Calibri" w:cs="Calibri"/>
        </w:rPr>
        <w:t xml:space="preserve"> may potentially be presented by scholars at the poster session at the </w:t>
      </w:r>
      <w:r w:rsidR="00404792">
        <w:rPr>
          <w:rFonts w:ascii="Calibri" w:eastAsia="Calibri" w:hAnsi="Calibri" w:cs="Calibri"/>
        </w:rPr>
        <w:t>20</w:t>
      </w:r>
      <w:r w:rsidR="00151403">
        <w:rPr>
          <w:rFonts w:ascii="Calibri" w:eastAsia="Calibri" w:hAnsi="Calibri" w:cs="Calibri"/>
        </w:rPr>
        <w:t>2</w:t>
      </w:r>
      <w:r w:rsidR="00E939B9">
        <w:rPr>
          <w:rFonts w:ascii="Calibri" w:eastAsia="Calibri" w:hAnsi="Calibri" w:cs="Calibri"/>
        </w:rPr>
        <w:t>2</w:t>
      </w:r>
      <w:r w:rsidR="00404792">
        <w:rPr>
          <w:rFonts w:ascii="Calibri" w:eastAsia="Calibri" w:hAnsi="Calibri" w:cs="Calibri"/>
        </w:rPr>
        <w:t xml:space="preserve"> </w:t>
      </w:r>
      <w:r w:rsidR="00253C39">
        <w:rPr>
          <w:rFonts w:ascii="Calibri" w:eastAsia="Calibri" w:hAnsi="Calibri" w:cs="Calibri"/>
        </w:rPr>
        <w:t xml:space="preserve">or 2023 </w:t>
      </w:r>
      <w:r w:rsidR="005D73F6">
        <w:rPr>
          <w:rFonts w:ascii="Calibri" w:eastAsia="Calibri" w:hAnsi="Calibri" w:cs="Calibri"/>
        </w:rPr>
        <w:t xml:space="preserve">AMSA National Convention. </w:t>
      </w:r>
      <w:r w:rsidR="005D0AD4">
        <w:rPr>
          <w:rFonts w:ascii="Calibri" w:eastAsia="Calibri" w:hAnsi="Calibri" w:cs="Calibri"/>
        </w:rPr>
        <w:t>Scholars will have several opportunities to</w:t>
      </w:r>
      <w:r w:rsidR="00404792">
        <w:rPr>
          <w:rFonts w:ascii="Calibri" w:eastAsia="Calibri" w:hAnsi="Calibri" w:cs="Calibri"/>
        </w:rPr>
        <w:t xml:space="preserve"> discuss and</w:t>
      </w:r>
      <w:r w:rsidR="005D0AD4">
        <w:rPr>
          <w:rFonts w:ascii="Calibri" w:eastAsia="Calibri" w:hAnsi="Calibri" w:cs="Calibri"/>
        </w:rPr>
        <w:t xml:space="preserve"> refine their project ideas and to touch base with the course directors in the months leading up to the due date.</w:t>
      </w:r>
      <w:r w:rsidR="00404792">
        <w:rPr>
          <w:rFonts w:ascii="Calibri" w:eastAsia="Calibri" w:hAnsi="Calibri" w:cs="Calibri"/>
        </w:rPr>
        <w:t xml:space="preserve"> </w:t>
      </w:r>
      <w:r w:rsidR="00D9127A">
        <w:rPr>
          <w:rFonts w:ascii="Calibri" w:eastAsia="Calibri" w:hAnsi="Calibri" w:cs="Calibri"/>
        </w:rPr>
        <w:t xml:space="preserve"> A more detailed rubric/set of guidelines and expectations will be given to students at the start of the HCFA</w:t>
      </w:r>
      <w:r w:rsidR="00525510">
        <w:rPr>
          <w:rFonts w:ascii="Calibri" w:eastAsia="Calibri" w:hAnsi="Calibri" w:cs="Calibri"/>
        </w:rPr>
        <w:t xml:space="preserve"> Scholars</w:t>
      </w:r>
      <w:r w:rsidR="00D9127A">
        <w:rPr>
          <w:rFonts w:ascii="Calibri" w:eastAsia="Calibri" w:hAnsi="Calibri" w:cs="Calibri"/>
        </w:rPr>
        <w:t xml:space="preserve"> Program.  </w:t>
      </w:r>
    </w:p>
    <w:p w14:paraId="51CD4668" w14:textId="77777777" w:rsidR="004515D9" w:rsidRDefault="004515D9" w:rsidP="004515D9">
      <w:pPr>
        <w:rPr>
          <w:rFonts w:ascii="Calibri" w:eastAsia="Calibri" w:hAnsi="Calibri" w:cs="Calibri"/>
          <w:b/>
          <w:i/>
        </w:rPr>
      </w:pPr>
    </w:p>
    <w:p w14:paraId="4B12E197" w14:textId="77777777" w:rsidR="004515D9" w:rsidRPr="004515D9" w:rsidRDefault="004515D9" w:rsidP="004515D9">
      <w:pPr>
        <w:rPr>
          <w:rFonts w:ascii="Calibri" w:eastAsia="Calibri" w:hAnsi="Calibri" w:cs="Calibri"/>
          <w:b/>
          <w:i/>
        </w:rPr>
      </w:pPr>
      <w:r w:rsidRPr="004515D9">
        <w:rPr>
          <w:rFonts w:ascii="Calibri" w:eastAsia="Calibri" w:hAnsi="Calibri" w:cs="Calibri"/>
          <w:b/>
          <w:i/>
        </w:rPr>
        <w:t>Course Credit</w:t>
      </w:r>
    </w:p>
    <w:p w14:paraId="2E654795" w14:textId="77777777" w:rsidR="00365A3C" w:rsidRDefault="003B1C26" w:rsidP="004515D9">
      <w:pPr>
        <w:ind w:left="90"/>
      </w:pPr>
      <w:r>
        <w:rPr>
          <w:rFonts w:ascii="Calibri" w:eastAsia="Calibri" w:hAnsi="Calibri" w:cs="Calibri"/>
        </w:rPr>
        <w:t>In past years, some scholars have been able to receive academic credit from their home institutions. AMSA is unable to guarantee that such credit will be awarded by your university. The award of academic credit is at the discretion of your home university and is often associated with successful completion of the program requirements. While we cannot guarantee that any credit will be provided, we may be able to assist with the collection of supporting documentation, if necessary.</w:t>
      </w:r>
    </w:p>
    <w:p w14:paraId="7E77DDEA" w14:textId="77777777" w:rsidR="00365A3C" w:rsidRDefault="003B1C26">
      <w:pPr>
        <w:spacing w:before="240"/>
      </w:pPr>
      <w:r>
        <w:rPr>
          <w:rFonts w:ascii="Calibri" w:eastAsia="Calibri" w:hAnsi="Calibri" w:cs="Calibri"/>
          <w:b/>
          <w:sz w:val="28"/>
          <w:szCs w:val="28"/>
        </w:rPr>
        <w:t>IV. Expectations of Scholars</w:t>
      </w:r>
    </w:p>
    <w:p w14:paraId="57896273" w14:textId="77777777" w:rsidR="00365A3C" w:rsidRDefault="003B1C26" w:rsidP="004515D9">
      <w:pPr>
        <w:ind w:left="180"/>
      </w:pPr>
      <w:r>
        <w:rPr>
          <w:rFonts w:ascii="Calibri" w:eastAsia="Calibri" w:hAnsi="Calibri" w:cs="Calibri"/>
        </w:rPr>
        <w:t>In order for a scholar to effectively learn and apply the skills presented in this program, it is crucial that each scholar participate in each aspect of the program. We see our mission as training physician leaders in order to transform the face of medicine.</w:t>
      </w:r>
    </w:p>
    <w:p w14:paraId="4C92CD23" w14:textId="7A5EF061" w:rsidR="00365A3C" w:rsidRDefault="003B1C26" w:rsidP="004515D9">
      <w:pPr>
        <w:spacing w:before="240"/>
        <w:ind w:left="180"/>
      </w:pPr>
      <w:r>
        <w:rPr>
          <w:rFonts w:ascii="Calibri" w:eastAsia="Calibri" w:hAnsi="Calibri" w:cs="Calibri"/>
        </w:rPr>
        <w:t>The expectation is that each scholar will be prepared with recommended readings, participate in group discussions, and attend all the webinars. There will also be short quizzes associated with the readings. In total, we expect that each month will require approximately 2 hours of webinar time plus outside preparation time. We anticipate that the tasks will be flexible in nature and not a significant strain on your schedule. Scholars will also be encouraged to design and implement projects related to Health Care for All. Scholars a</w:t>
      </w:r>
      <w:r w:rsidR="005F4424">
        <w:rPr>
          <w:rFonts w:ascii="Calibri" w:eastAsia="Calibri" w:hAnsi="Calibri" w:cs="Calibri"/>
        </w:rPr>
        <w:t>re encouraged to attend the 20</w:t>
      </w:r>
      <w:r w:rsidR="00151403">
        <w:rPr>
          <w:rFonts w:ascii="Calibri" w:eastAsia="Calibri" w:hAnsi="Calibri" w:cs="Calibri"/>
        </w:rPr>
        <w:t>2</w:t>
      </w:r>
      <w:r w:rsidR="00E939B9">
        <w:rPr>
          <w:rFonts w:ascii="Calibri" w:eastAsia="Calibri" w:hAnsi="Calibri" w:cs="Calibri"/>
        </w:rPr>
        <w:t>2</w:t>
      </w:r>
      <w:r>
        <w:rPr>
          <w:rFonts w:ascii="Calibri" w:eastAsia="Calibri" w:hAnsi="Calibri" w:cs="Calibri"/>
        </w:rPr>
        <w:t xml:space="preserve"> AMSA National </w:t>
      </w:r>
      <w:r>
        <w:rPr>
          <w:rFonts w:ascii="Calibri" w:eastAsia="Calibri" w:hAnsi="Calibri" w:cs="Calibri"/>
        </w:rPr>
        <w:lastRenderedPageBreak/>
        <w:t>Convention, including Lobby Day. Ho</w:t>
      </w:r>
      <w:r w:rsidR="005F4424">
        <w:rPr>
          <w:rFonts w:ascii="Calibri" w:eastAsia="Calibri" w:hAnsi="Calibri" w:cs="Calibri"/>
        </w:rPr>
        <w:t>wever, attending the 20</w:t>
      </w:r>
      <w:r w:rsidR="00151403">
        <w:rPr>
          <w:rFonts w:ascii="Calibri" w:eastAsia="Calibri" w:hAnsi="Calibri" w:cs="Calibri"/>
        </w:rPr>
        <w:t>2</w:t>
      </w:r>
      <w:r w:rsidR="00E939B9">
        <w:rPr>
          <w:rFonts w:ascii="Calibri" w:eastAsia="Calibri" w:hAnsi="Calibri" w:cs="Calibri"/>
        </w:rPr>
        <w:t>2</w:t>
      </w:r>
      <w:r>
        <w:rPr>
          <w:rFonts w:ascii="Calibri" w:eastAsia="Calibri" w:hAnsi="Calibri" w:cs="Calibri"/>
        </w:rPr>
        <w:t xml:space="preserve"> National Convention is not mandatory to participate in the program.</w:t>
      </w:r>
    </w:p>
    <w:p w14:paraId="36D49F1E" w14:textId="77777777" w:rsidR="00365A3C" w:rsidRDefault="00365A3C" w:rsidP="004515D9">
      <w:pPr>
        <w:ind w:left="180"/>
      </w:pPr>
    </w:p>
    <w:p w14:paraId="15E90EDA" w14:textId="77777777" w:rsidR="00365A3C" w:rsidRDefault="003B1C26" w:rsidP="004515D9">
      <w:pPr>
        <w:ind w:left="180"/>
      </w:pPr>
      <w:r>
        <w:rPr>
          <w:rFonts w:ascii="Calibri" w:eastAsia="Calibri" w:hAnsi="Calibri" w:cs="Calibri"/>
        </w:rPr>
        <w:t>All scholars are expected to respect the opinions of others, including the guest speakers, course directors, and other scholars. Over the course of this program, scholars will likely be exposed to new ideas and opinions. Nobody is necessarily expecting you to change your personal beliefs or values based on the statements of others but everyone is expected to listen to and engage with other ideas. Scholars will be given one warning if their conduct is inappropriate or disrespectful towards others; any additional incidents may result in removal from the Scholars Program.</w:t>
      </w:r>
    </w:p>
    <w:p w14:paraId="28EB8994" w14:textId="77777777" w:rsidR="00365A3C" w:rsidRDefault="003B1C26">
      <w:pPr>
        <w:spacing w:before="240"/>
      </w:pPr>
      <w:r>
        <w:rPr>
          <w:rFonts w:ascii="Calibri" w:eastAsia="Calibri" w:hAnsi="Calibri" w:cs="Calibri"/>
          <w:b/>
          <w:sz w:val="28"/>
          <w:szCs w:val="28"/>
        </w:rPr>
        <w:t>V. Completion Requirements for Certification</w:t>
      </w:r>
    </w:p>
    <w:p w14:paraId="2BB8C23E" w14:textId="03458818" w:rsidR="00C076DC" w:rsidRPr="00C076DC" w:rsidRDefault="00C076DC" w:rsidP="00C076DC">
      <w:pPr>
        <w:numPr>
          <w:ilvl w:val="0"/>
          <w:numId w:val="7"/>
        </w:numPr>
        <w:rPr>
          <w:rFonts w:ascii="Calibri" w:eastAsia="Calibri" w:hAnsi="Calibri" w:cs="Calibri"/>
          <w:b/>
        </w:rPr>
      </w:pPr>
      <w:r w:rsidRPr="00C076DC">
        <w:rPr>
          <w:rFonts w:ascii="Calibri" w:eastAsia="Calibri" w:hAnsi="Calibri" w:cs="Calibri"/>
          <w:b/>
        </w:rPr>
        <w:t xml:space="preserve">Webinar Attendance </w:t>
      </w:r>
    </w:p>
    <w:p w14:paraId="62E78B6A" w14:textId="77777777" w:rsidR="00365A3C" w:rsidRDefault="003B1C26" w:rsidP="004515D9">
      <w:pPr>
        <w:numPr>
          <w:ilvl w:val="1"/>
          <w:numId w:val="7"/>
        </w:numPr>
        <w:ind w:left="1080"/>
        <w:rPr>
          <w:rFonts w:ascii="Calibri" w:eastAsia="Calibri" w:hAnsi="Calibri" w:cs="Calibri"/>
        </w:rPr>
      </w:pPr>
      <w:r>
        <w:rPr>
          <w:rFonts w:ascii="Calibri" w:eastAsia="Calibri" w:hAnsi="Calibri" w:cs="Calibri"/>
          <w:i/>
        </w:rPr>
        <w:t>Domestic Students and International Students in the Caribbean and the Americas:</w:t>
      </w:r>
    </w:p>
    <w:p w14:paraId="67DC4B87" w14:textId="757C2F1A" w:rsidR="00365A3C" w:rsidRDefault="00C076DC" w:rsidP="004515D9">
      <w:pPr>
        <w:numPr>
          <w:ilvl w:val="2"/>
          <w:numId w:val="7"/>
        </w:numPr>
        <w:ind w:left="1440"/>
        <w:rPr>
          <w:rFonts w:ascii="Calibri" w:eastAsia="Calibri" w:hAnsi="Calibri" w:cs="Calibri"/>
        </w:rPr>
      </w:pPr>
      <w:r>
        <w:rPr>
          <w:rFonts w:ascii="Calibri" w:eastAsia="Calibri" w:hAnsi="Calibri" w:cs="Calibri"/>
        </w:rPr>
        <w:t xml:space="preserve">Presence: Must </w:t>
      </w:r>
      <w:r w:rsidR="003B1C26">
        <w:rPr>
          <w:rFonts w:ascii="Calibri" w:eastAsia="Calibri" w:hAnsi="Calibri" w:cs="Calibri"/>
        </w:rPr>
        <w:t>attend 80% of webinars</w:t>
      </w:r>
      <w:r>
        <w:rPr>
          <w:rFonts w:ascii="Calibri" w:eastAsia="Calibri" w:hAnsi="Calibri" w:cs="Calibri"/>
        </w:rPr>
        <w:t xml:space="preserve"> (can miss up to 2 out of the 10 webinars)</w:t>
      </w:r>
    </w:p>
    <w:p w14:paraId="1D82BFF6" w14:textId="24983F9B" w:rsidR="00C076DC" w:rsidRDefault="00C076DC" w:rsidP="004515D9">
      <w:pPr>
        <w:numPr>
          <w:ilvl w:val="2"/>
          <w:numId w:val="7"/>
        </w:numPr>
        <w:ind w:left="1440"/>
        <w:rPr>
          <w:rFonts w:ascii="Calibri" w:eastAsia="Calibri" w:hAnsi="Calibri" w:cs="Calibri"/>
        </w:rPr>
      </w:pPr>
      <w:r>
        <w:rPr>
          <w:rFonts w:ascii="Calibri" w:eastAsia="Calibri" w:hAnsi="Calibri" w:cs="Calibri"/>
        </w:rPr>
        <w:t>Participation: Min. requirement of 1 meaningful comment/question during webinar</w:t>
      </w:r>
    </w:p>
    <w:p w14:paraId="4A969823" w14:textId="77777777" w:rsidR="00365A3C" w:rsidRPr="004515D9" w:rsidRDefault="003B1C26" w:rsidP="004515D9">
      <w:pPr>
        <w:numPr>
          <w:ilvl w:val="1"/>
          <w:numId w:val="7"/>
        </w:numPr>
        <w:ind w:left="1080"/>
        <w:rPr>
          <w:rFonts w:ascii="Calibri" w:eastAsia="Calibri" w:hAnsi="Calibri" w:cs="Calibri"/>
          <w:i/>
        </w:rPr>
      </w:pPr>
      <w:r>
        <w:rPr>
          <w:rFonts w:ascii="Calibri" w:eastAsia="Calibri" w:hAnsi="Calibri" w:cs="Calibri"/>
          <w:i/>
        </w:rPr>
        <w:t>International Students in Europe, Asia, Africa, and Australia</w:t>
      </w:r>
    </w:p>
    <w:p w14:paraId="7FCCF678" w14:textId="119C204B" w:rsidR="00C076DC" w:rsidRDefault="003B1C26" w:rsidP="00C076DC">
      <w:pPr>
        <w:numPr>
          <w:ilvl w:val="2"/>
          <w:numId w:val="7"/>
        </w:numPr>
        <w:ind w:left="1440"/>
        <w:rPr>
          <w:rFonts w:ascii="Calibri" w:eastAsia="Calibri" w:hAnsi="Calibri" w:cs="Calibri"/>
        </w:rPr>
      </w:pPr>
      <w:r>
        <w:rPr>
          <w:rFonts w:ascii="Calibri" w:eastAsia="Calibri" w:hAnsi="Calibri" w:cs="Calibri"/>
        </w:rPr>
        <w:t>Must watch 80% of recorded webinars within 48 hours of the original session</w:t>
      </w:r>
    </w:p>
    <w:p w14:paraId="2D8FA94D" w14:textId="114D59CD" w:rsidR="00C076DC" w:rsidRPr="00C076DC" w:rsidRDefault="00C076DC" w:rsidP="00C076DC">
      <w:pPr>
        <w:numPr>
          <w:ilvl w:val="0"/>
          <w:numId w:val="7"/>
        </w:numPr>
        <w:rPr>
          <w:rFonts w:ascii="Calibri" w:eastAsia="Calibri" w:hAnsi="Calibri" w:cs="Calibri"/>
        </w:rPr>
      </w:pPr>
      <w:r>
        <w:rPr>
          <w:rFonts w:ascii="Calibri" w:eastAsia="Calibri" w:hAnsi="Calibri" w:cs="Calibri"/>
          <w:b/>
        </w:rPr>
        <w:t>Pre-Webinar Assignments</w:t>
      </w:r>
    </w:p>
    <w:p w14:paraId="7AA46F43" w14:textId="1776708C" w:rsidR="00C076DC" w:rsidRDefault="008A278A" w:rsidP="00C076DC">
      <w:pPr>
        <w:numPr>
          <w:ilvl w:val="1"/>
          <w:numId w:val="7"/>
        </w:numPr>
        <w:rPr>
          <w:rFonts w:ascii="Calibri" w:eastAsia="Calibri" w:hAnsi="Calibri" w:cs="Calibri"/>
        </w:rPr>
      </w:pPr>
      <w:r>
        <w:rPr>
          <w:rFonts w:ascii="Calibri" w:eastAsia="Calibri" w:hAnsi="Calibri" w:cs="Calibri"/>
        </w:rPr>
        <w:t>C</w:t>
      </w:r>
      <w:r w:rsidR="00C076DC">
        <w:rPr>
          <w:rFonts w:ascii="Calibri" w:eastAsia="Calibri" w:hAnsi="Calibri" w:cs="Calibri"/>
        </w:rPr>
        <w:t>omplete each Pre-Webinar Assignment before respective Webinar begins</w:t>
      </w:r>
    </w:p>
    <w:p w14:paraId="028B7645" w14:textId="22774C14" w:rsidR="00C076DC" w:rsidRDefault="00C076DC" w:rsidP="00C076DC">
      <w:pPr>
        <w:numPr>
          <w:ilvl w:val="1"/>
          <w:numId w:val="7"/>
        </w:numPr>
        <w:rPr>
          <w:rFonts w:ascii="Calibri" w:eastAsia="Calibri" w:hAnsi="Calibri" w:cs="Calibri"/>
        </w:rPr>
      </w:pPr>
      <w:r>
        <w:rPr>
          <w:rFonts w:ascii="Calibri" w:eastAsia="Calibri" w:hAnsi="Calibri" w:cs="Calibri"/>
        </w:rPr>
        <w:t>Total of 10 Pre-Webinar Assignments to be completed</w:t>
      </w:r>
    </w:p>
    <w:p w14:paraId="55AE5735" w14:textId="6EA963B2" w:rsidR="00C076DC" w:rsidRPr="00C076DC" w:rsidRDefault="00C076DC" w:rsidP="00C076DC">
      <w:pPr>
        <w:numPr>
          <w:ilvl w:val="0"/>
          <w:numId w:val="7"/>
        </w:numPr>
        <w:rPr>
          <w:rFonts w:ascii="Calibri" w:eastAsia="Calibri" w:hAnsi="Calibri" w:cs="Calibri"/>
        </w:rPr>
      </w:pPr>
      <w:r>
        <w:rPr>
          <w:rFonts w:ascii="Calibri" w:eastAsia="Calibri" w:hAnsi="Calibri" w:cs="Calibri"/>
          <w:b/>
        </w:rPr>
        <w:t>Post-Webinar Assessments</w:t>
      </w:r>
    </w:p>
    <w:p w14:paraId="1C547215" w14:textId="648FA720" w:rsidR="00C076DC" w:rsidRDefault="008A278A" w:rsidP="00C076DC">
      <w:pPr>
        <w:numPr>
          <w:ilvl w:val="1"/>
          <w:numId w:val="7"/>
        </w:numPr>
        <w:rPr>
          <w:rFonts w:ascii="Calibri" w:eastAsia="Calibri" w:hAnsi="Calibri" w:cs="Calibri"/>
        </w:rPr>
      </w:pPr>
      <w:r>
        <w:rPr>
          <w:rFonts w:ascii="Calibri" w:eastAsia="Calibri" w:hAnsi="Calibri" w:cs="Calibri"/>
        </w:rPr>
        <w:t>C</w:t>
      </w:r>
      <w:r w:rsidR="00C076DC">
        <w:rPr>
          <w:rFonts w:ascii="Calibri" w:eastAsia="Calibri" w:hAnsi="Calibri" w:cs="Calibri"/>
        </w:rPr>
        <w:t>omplete each Post-Webinar Assessment after respective Webinar ends</w:t>
      </w:r>
    </w:p>
    <w:p w14:paraId="3CFB3404" w14:textId="101730A5" w:rsidR="00C076DC" w:rsidRDefault="00C076DC" w:rsidP="00C076DC">
      <w:pPr>
        <w:numPr>
          <w:ilvl w:val="1"/>
          <w:numId w:val="7"/>
        </w:numPr>
        <w:rPr>
          <w:rFonts w:ascii="Calibri" w:eastAsia="Calibri" w:hAnsi="Calibri" w:cs="Calibri"/>
        </w:rPr>
      </w:pPr>
      <w:r>
        <w:rPr>
          <w:rFonts w:ascii="Calibri" w:eastAsia="Calibri" w:hAnsi="Calibri" w:cs="Calibri"/>
        </w:rPr>
        <w:t>Total of 10 Post-Webinar Assessments to be completed</w:t>
      </w:r>
    </w:p>
    <w:p w14:paraId="64B1F372" w14:textId="24A600BE" w:rsidR="00C076DC" w:rsidRPr="00C076DC" w:rsidRDefault="00C076DC" w:rsidP="00C076DC">
      <w:pPr>
        <w:numPr>
          <w:ilvl w:val="0"/>
          <w:numId w:val="7"/>
        </w:numPr>
        <w:rPr>
          <w:rFonts w:ascii="Calibri" w:eastAsia="Calibri" w:hAnsi="Calibri" w:cs="Calibri"/>
        </w:rPr>
      </w:pPr>
      <w:r>
        <w:rPr>
          <w:rFonts w:ascii="Calibri" w:eastAsia="Calibri" w:hAnsi="Calibri" w:cs="Calibri"/>
          <w:b/>
        </w:rPr>
        <w:t>Discussion Forums</w:t>
      </w:r>
    </w:p>
    <w:p w14:paraId="19D53D86" w14:textId="7B4DA7A3" w:rsidR="00C076DC" w:rsidRDefault="008A278A" w:rsidP="00C076DC">
      <w:pPr>
        <w:numPr>
          <w:ilvl w:val="1"/>
          <w:numId w:val="7"/>
        </w:numPr>
        <w:rPr>
          <w:rFonts w:ascii="Calibri" w:eastAsia="Calibri" w:hAnsi="Calibri" w:cs="Calibri"/>
        </w:rPr>
      </w:pPr>
      <w:r>
        <w:rPr>
          <w:rFonts w:ascii="Calibri" w:eastAsia="Calibri" w:hAnsi="Calibri" w:cs="Calibri"/>
        </w:rPr>
        <w:t>C</w:t>
      </w:r>
      <w:r w:rsidR="00C076DC">
        <w:rPr>
          <w:rFonts w:ascii="Calibri" w:eastAsia="Calibri" w:hAnsi="Calibri" w:cs="Calibri"/>
        </w:rPr>
        <w:t>omplete monthly discussion forums by</w:t>
      </w:r>
      <w:r>
        <w:rPr>
          <w:rFonts w:ascii="Calibri" w:eastAsia="Calibri" w:hAnsi="Calibri" w:cs="Calibri"/>
        </w:rPr>
        <w:t xml:space="preserve"> submitting</w:t>
      </w:r>
      <w:r w:rsidR="00C076DC">
        <w:rPr>
          <w:rFonts w:ascii="Calibri" w:eastAsia="Calibri" w:hAnsi="Calibri" w:cs="Calibri"/>
        </w:rPr>
        <w:t xml:space="preserve"> 1</w:t>
      </w:r>
      <w:r>
        <w:rPr>
          <w:rFonts w:ascii="Calibri" w:eastAsia="Calibri" w:hAnsi="Calibri" w:cs="Calibri"/>
        </w:rPr>
        <w:t xml:space="preserve"> original</w:t>
      </w:r>
      <w:r w:rsidR="00C076DC">
        <w:rPr>
          <w:rFonts w:ascii="Calibri" w:eastAsia="Calibri" w:hAnsi="Calibri" w:cs="Calibri"/>
        </w:rPr>
        <w:t xml:space="preserve"> post an</w:t>
      </w:r>
      <w:r>
        <w:rPr>
          <w:rFonts w:ascii="Calibri" w:eastAsia="Calibri" w:hAnsi="Calibri" w:cs="Calibri"/>
        </w:rPr>
        <w:t>d replying to at least 1</w:t>
      </w:r>
      <w:r w:rsidR="00C076DC">
        <w:rPr>
          <w:rFonts w:ascii="Calibri" w:eastAsia="Calibri" w:hAnsi="Calibri" w:cs="Calibri"/>
        </w:rPr>
        <w:t xml:space="preserve"> other Sch</w:t>
      </w:r>
      <w:r>
        <w:rPr>
          <w:rFonts w:ascii="Calibri" w:eastAsia="Calibri" w:hAnsi="Calibri" w:cs="Calibri"/>
        </w:rPr>
        <w:t>olar’s Discussion Forum post</w:t>
      </w:r>
    </w:p>
    <w:p w14:paraId="4F25F7DD" w14:textId="456AC584" w:rsidR="00C076DC" w:rsidRPr="00C076DC" w:rsidRDefault="00C076DC" w:rsidP="00C076DC">
      <w:pPr>
        <w:numPr>
          <w:ilvl w:val="1"/>
          <w:numId w:val="7"/>
        </w:numPr>
        <w:rPr>
          <w:rFonts w:ascii="Calibri" w:eastAsia="Calibri" w:hAnsi="Calibri" w:cs="Calibri"/>
        </w:rPr>
      </w:pPr>
      <w:r>
        <w:rPr>
          <w:rFonts w:ascii="Calibri" w:eastAsia="Calibri" w:hAnsi="Calibri" w:cs="Calibri"/>
        </w:rPr>
        <w:t xml:space="preserve">Total of 5 Discussion Forums to be completed </w:t>
      </w:r>
    </w:p>
    <w:p w14:paraId="49EBADD2" w14:textId="43E16A23" w:rsidR="00365A3C" w:rsidRPr="008A278A" w:rsidRDefault="008A278A" w:rsidP="004515D9">
      <w:pPr>
        <w:numPr>
          <w:ilvl w:val="0"/>
          <w:numId w:val="7"/>
        </w:numPr>
        <w:rPr>
          <w:rFonts w:ascii="Calibri" w:eastAsia="Calibri" w:hAnsi="Calibri" w:cs="Calibri"/>
          <w:b/>
        </w:rPr>
      </w:pPr>
      <w:r>
        <w:rPr>
          <w:rFonts w:ascii="Calibri" w:eastAsia="Calibri" w:hAnsi="Calibri" w:cs="Calibri"/>
          <w:b/>
        </w:rPr>
        <w:t>Final Project</w:t>
      </w:r>
    </w:p>
    <w:p w14:paraId="717836AA" w14:textId="77777777" w:rsidR="00365A3C" w:rsidRDefault="003B1C26" w:rsidP="004515D9">
      <w:pPr>
        <w:numPr>
          <w:ilvl w:val="1"/>
          <w:numId w:val="7"/>
        </w:numPr>
        <w:ind w:left="1080"/>
        <w:rPr>
          <w:rFonts w:ascii="Calibri" w:eastAsia="Calibri" w:hAnsi="Calibri" w:cs="Calibri"/>
        </w:rPr>
      </w:pPr>
      <w:r>
        <w:rPr>
          <w:rFonts w:ascii="Calibri" w:eastAsia="Calibri" w:hAnsi="Calibri" w:cs="Calibri"/>
        </w:rPr>
        <w:t>Requirements</w:t>
      </w:r>
    </w:p>
    <w:p w14:paraId="2BD60EBF" w14:textId="77777777" w:rsidR="00365A3C" w:rsidRDefault="003B1C26" w:rsidP="004515D9">
      <w:pPr>
        <w:numPr>
          <w:ilvl w:val="2"/>
          <w:numId w:val="7"/>
        </w:numPr>
        <w:ind w:left="1440"/>
        <w:rPr>
          <w:rFonts w:ascii="Calibri" w:eastAsia="Calibri" w:hAnsi="Calibri" w:cs="Calibri"/>
        </w:rPr>
      </w:pPr>
      <w:r>
        <w:rPr>
          <w:rFonts w:ascii="Calibri" w:eastAsia="Calibri" w:hAnsi="Calibri" w:cs="Calibri"/>
        </w:rPr>
        <w:t>Scholars should focus on an issue that they are passionate about relating to the concept of health care for all</w:t>
      </w:r>
    </w:p>
    <w:p w14:paraId="4E0079F2" w14:textId="77777777" w:rsidR="00365A3C" w:rsidRDefault="003B1C26" w:rsidP="004515D9">
      <w:pPr>
        <w:numPr>
          <w:ilvl w:val="2"/>
          <w:numId w:val="7"/>
        </w:numPr>
        <w:ind w:left="1440"/>
        <w:rPr>
          <w:rFonts w:ascii="Calibri" w:eastAsia="Calibri" w:hAnsi="Calibri" w:cs="Calibri"/>
        </w:rPr>
      </w:pPr>
      <w:r>
        <w:rPr>
          <w:rFonts w:ascii="Calibri" w:eastAsia="Calibri" w:hAnsi="Calibri" w:cs="Calibri"/>
        </w:rPr>
        <w:t>Project will include a combination of the tenants of advocacy, education, and/or engagement. Scholars may also choose to focus on one of these tenants as well.</w:t>
      </w:r>
    </w:p>
    <w:p w14:paraId="262B5A77" w14:textId="77777777" w:rsidR="00365A3C" w:rsidRDefault="003B1C26" w:rsidP="004515D9">
      <w:pPr>
        <w:numPr>
          <w:ilvl w:val="1"/>
          <w:numId w:val="7"/>
        </w:numPr>
        <w:ind w:left="1080"/>
        <w:rPr>
          <w:rFonts w:ascii="Calibri" w:eastAsia="Calibri" w:hAnsi="Calibri" w:cs="Calibri"/>
        </w:rPr>
      </w:pPr>
      <w:r>
        <w:rPr>
          <w:rFonts w:ascii="Calibri" w:eastAsia="Calibri" w:hAnsi="Calibri" w:cs="Calibri"/>
        </w:rPr>
        <w:t>Guidelines</w:t>
      </w:r>
    </w:p>
    <w:p w14:paraId="683A5E26" w14:textId="77777777" w:rsidR="00365A3C" w:rsidRDefault="003B1C26" w:rsidP="004515D9">
      <w:pPr>
        <w:numPr>
          <w:ilvl w:val="2"/>
          <w:numId w:val="7"/>
        </w:numPr>
        <w:ind w:left="1440"/>
        <w:rPr>
          <w:rFonts w:ascii="Calibri" w:eastAsia="Calibri" w:hAnsi="Calibri" w:cs="Calibri"/>
        </w:rPr>
      </w:pPr>
      <w:r>
        <w:rPr>
          <w:rFonts w:ascii="Calibri" w:eastAsia="Calibri" w:hAnsi="Calibri" w:cs="Calibri"/>
        </w:rPr>
        <w:t>It is recommended that scholars discuss their ideas with the course directors early in the program. The course directors will help you refine your ideas into projects</w:t>
      </w:r>
    </w:p>
    <w:p w14:paraId="223ABD42" w14:textId="77777777" w:rsidR="00365A3C" w:rsidRDefault="003B1C26" w:rsidP="004515D9">
      <w:pPr>
        <w:numPr>
          <w:ilvl w:val="2"/>
          <w:numId w:val="7"/>
        </w:numPr>
        <w:ind w:left="1440"/>
        <w:rPr>
          <w:rFonts w:ascii="Calibri" w:eastAsia="Calibri" w:hAnsi="Calibri" w:cs="Calibri"/>
        </w:rPr>
      </w:pPr>
      <w:r>
        <w:rPr>
          <w:rFonts w:ascii="Calibri" w:eastAsia="Calibri" w:hAnsi="Calibri" w:cs="Calibri"/>
        </w:rPr>
        <w:t>Select a topic that you’re passionate about. Perhaps consider a topic that directly impacts your community</w:t>
      </w:r>
    </w:p>
    <w:p w14:paraId="427B6491" w14:textId="230F01BD" w:rsidR="00365A3C" w:rsidRDefault="003B1C26" w:rsidP="004515D9">
      <w:pPr>
        <w:numPr>
          <w:ilvl w:val="2"/>
          <w:numId w:val="7"/>
        </w:numPr>
        <w:ind w:left="1440"/>
        <w:rPr>
          <w:rFonts w:ascii="Calibri" w:eastAsia="Calibri" w:hAnsi="Calibri" w:cs="Calibri"/>
        </w:rPr>
      </w:pPr>
      <w:r>
        <w:rPr>
          <w:rFonts w:ascii="Calibri" w:eastAsia="Calibri" w:hAnsi="Calibri" w:cs="Calibri"/>
        </w:rPr>
        <w:t xml:space="preserve">Your project will be submitted as a written document </w:t>
      </w:r>
      <w:r w:rsidR="00404792">
        <w:rPr>
          <w:rFonts w:ascii="Calibri" w:eastAsia="Calibri" w:hAnsi="Calibri" w:cs="Calibri"/>
        </w:rPr>
        <w:t xml:space="preserve">explaining the purpose of the project and </w:t>
      </w:r>
      <w:r>
        <w:rPr>
          <w:rFonts w:ascii="Calibri" w:eastAsia="Calibri" w:hAnsi="Calibri" w:cs="Calibri"/>
        </w:rPr>
        <w:t xml:space="preserve"> </w:t>
      </w:r>
      <w:r w:rsidR="00404792">
        <w:rPr>
          <w:rFonts w:ascii="Calibri" w:eastAsia="Calibri" w:hAnsi="Calibri" w:cs="Calibri"/>
        </w:rPr>
        <w:t>how it’s</w:t>
      </w:r>
      <w:r>
        <w:rPr>
          <w:rFonts w:ascii="Calibri" w:eastAsia="Calibri" w:hAnsi="Calibri" w:cs="Calibri"/>
        </w:rPr>
        <w:t xml:space="preserve"> connected to the Health Care for All concept</w:t>
      </w:r>
    </w:p>
    <w:p w14:paraId="12CDF57B" w14:textId="6BA98D22" w:rsidR="00365A3C" w:rsidRDefault="00404792" w:rsidP="004515D9">
      <w:pPr>
        <w:numPr>
          <w:ilvl w:val="1"/>
          <w:numId w:val="7"/>
        </w:numPr>
        <w:ind w:left="1080"/>
        <w:rPr>
          <w:rFonts w:ascii="Calibri" w:eastAsia="Calibri" w:hAnsi="Calibri" w:cs="Calibri"/>
        </w:rPr>
      </w:pPr>
      <w:r>
        <w:rPr>
          <w:rFonts w:ascii="Calibri" w:eastAsia="Calibri" w:hAnsi="Calibri" w:cs="Calibri"/>
        </w:rPr>
        <w:t xml:space="preserve">Examples of Project </w:t>
      </w:r>
      <w:r w:rsidR="003B1C26">
        <w:rPr>
          <w:rFonts w:ascii="Calibri" w:eastAsia="Calibri" w:hAnsi="Calibri" w:cs="Calibri"/>
        </w:rPr>
        <w:t>Ideas</w:t>
      </w:r>
    </w:p>
    <w:p w14:paraId="024F2B41" w14:textId="77777777" w:rsidR="00365A3C" w:rsidRDefault="003B1C26" w:rsidP="004515D9">
      <w:pPr>
        <w:numPr>
          <w:ilvl w:val="2"/>
          <w:numId w:val="7"/>
        </w:numPr>
        <w:ind w:left="1440"/>
        <w:rPr>
          <w:rFonts w:ascii="Calibri" w:eastAsia="Calibri" w:hAnsi="Calibri" w:cs="Calibri"/>
        </w:rPr>
      </w:pPr>
      <w:r>
        <w:rPr>
          <w:rFonts w:ascii="Calibri" w:eastAsia="Calibri" w:hAnsi="Calibri" w:cs="Calibri"/>
        </w:rPr>
        <w:t>Pick a piece of health care legislation and write an opinion article for your local newspaper or have a meeting with a legislator about that legislation</w:t>
      </w:r>
    </w:p>
    <w:p w14:paraId="323B1F9A" w14:textId="77777777" w:rsidR="00365A3C" w:rsidRDefault="003B1C26" w:rsidP="004515D9">
      <w:pPr>
        <w:numPr>
          <w:ilvl w:val="2"/>
          <w:numId w:val="7"/>
        </w:numPr>
        <w:ind w:left="1440"/>
        <w:rPr>
          <w:rFonts w:ascii="Calibri" w:eastAsia="Calibri" w:hAnsi="Calibri" w:cs="Calibri"/>
        </w:rPr>
      </w:pPr>
      <w:r>
        <w:rPr>
          <w:rFonts w:ascii="Calibri" w:eastAsia="Calibri" w:hAnsi="Calibri" w:cs="Calibri"/>
        </w:rPr>
        <w:lastRenderedPageBreak/>
        <w:t>Pick a topic in the Health Care for All umbrella and design a course related to that topic by creating a syllabus or give a lecture on that idea</w:t>
      </w:r>
    </w:p>
    <w:p w14:paraId="7019ADA3" w14:textId="275DFEC4" w:rsidR="006A5D93" w:rsidRPr="00D9127A" w:rsidRDefault="003B1C26" w:rsidP="006A5D93">
      <w:pPr>
        <w:numPr>
          <w:ilvl w:val="2"/>
          <w:numId w:val="7"/>
        </w:numPr>
        <w:ind w:left="1440"/>
        <w:rPr>
          <w:rFonts w:ascii="Calibri" w:eastAsia="Calibri" w:hAnsi="Calibri" w:cs="Calibri"/>
        </w:rPr>
      </w:pPr>
      <w:r>
        <w:rPr>
          <w:rFonts w:ascii="Calibri" w:eastAsia="Calibri" w:hAnsi="Calibri" w:cs="Calibri"/>
        </w:rPr>
        <w:t>Put on a community event related to Health Care for All and explain how that event benefits health care for a local population in need</w:t>
      </w:r>
    </w:p>
    <w:p w14:paraId="054B0199" w14:textId="77777777" w:rsidR="00365A3C" w:rsidRDefault="00365A3C"/>
    <w:p w14:paraId="2988EBED" w14:textId="77777777" w:rsidR="00365A3C" w:rsidRDefault="003B1C26">
      <w:r>
        <w:rPr>
          <w:rFonts w:ascii="Calibri" w:eastAsia="Calibri" w:hAnsi="Calibri" w:cs="Calibri"/>
          <w:b/>
          <w:sz w:val="28"/>
          <w:szCs w:val="28"/>
        </w:rPr>
        <w:t>VI.  Inclusivity Statement</w:t>
      </w:r>
    </w:p>
    <w:p w14:paraId="04CFB66C" w14:textId="77777777" w:rsidR="00365A3C" w:rsidRDefault="003B1C26">
      <w:pPr>
        <w:spacing w:line="276" w:lineRule="auto"/>
        <w:ind w:left="180"/>
        <w:rPr>
          <w:rFonts w:ascii="Calibri" w:eastAsia="Calibri" w:hAnsi="Calibri" w:cs="Calibri"/>
          <w:sz w:val="22"/>
          <w:szCs w:val="22"/>
        </w:rPr>
      </w:pPr>
      <w:r>
        <w:rPr>
          <w:rFonts w:ascii="Calibri" w:eastAsia="Calibri" w:hAnsi="Calibri" w:cs="Calibri"/>
        </w:rPr>
        <w:t>We understand that our members represent a rich variety of backgrounds and perspectives. The American Medical Student Association (AMSA) Academy is committed to providing an atmosphere for learning that respects diversity. While working together to build this community we ask all members to:</w:t>
      </w:r>
    </w:p>
    <w:p w14:paraId="2F96001D" w14:textId="77777777" w:rsidR="00365A3C" w:rsidRDefault="003B1C26" w:rsidP="00E976CA">
      <w:pPr>
        <w:numPr>
          <w:ilvl w:val="0"/>
          <w:numId w:val="7"/>
        </w:numPr>
        <w:rPr>
          <w:rFonts w:ascii="Calibri" w:eastAsia="Calibri" w:hAnsi="Calibri" w:cs="Calibri"/>
        </w:rPr>
      </w:pPr>
      <w:r>
        <w:rPr>
          <w:rFonts w:ascii="Calibri" w:eastAsia="Calibri" w:hAnsi="Calibri" w:cs="Calibri"/>
        </w:rPr>
        <w:t>Share their unique experiences, values and beliefs.</w:t>
      </w:r>
    </w:p>
    <w:p w14:paraId="288F18D3" w14:textId="77777777" w:rsidR="00365A3C" w:rsidRDefault="003B1C26" w:rsidP="00E976CA">
      <w:pPr>
        <w:numPr>
          <w:ilvl w:val="0"/>
          <w:numId w:val="7"/>
        </w:numPr>
        <w:rPr>
          <w:rFonts w:ascii="Calibri" w:eastAsia="Calibri" w:hAnsi="Calibri" w:cs="Calibri"/>
        </w:rPr>
      </w:pPr>
      <w:r>
        <w:rPr>
          <w:rFonts w:ascii="Calibri" w:eastAsia="Calibri" w:hAnsi="Calibri" w:cs="Calibri"/>
        </w:rPr>
        <w:t>Be open to the views of others.</w:t>
      </w:r>
    </w:p>
    <w:p w14:paraId="14B82AA6" w14:textId="77777777" w:rsidR="00365A3C" w:rsidRDefault="003B1C26" w:rsidP="00E976CA">
      <w:pPr>
        <w:numPr>
          <w:ilvl w:val="0"/>
          <w:numId w:val="7"/>
        </w:numPr>
        <w:rPr>
          <w:rFonts w:ascii="Calibri" w:eastAsia="Calibri" w:hAnsi="Calibri" w:cs="Calibri"/>
        </w:rPr>
      </w:pPr>
      <w:r>
        <w:rPr>
          <w:rFonts w:ascii="Calibri" w:eastAsia="Calibri" w:hAnsi="Calibri" w:cs="Calibri"/>
        </w:rPr>
        <w:t>Honor the uniqueness of their colleagues.</w:t>
      </w:r>
    </w:p>
    <w:p w14:paraId="7848ED88" w14:textId="77777777" w:rsidR="00365A3C" w:rsidRDefault="003B1C26" w:rsidP="00E976CA">
      <w:pPr>
        <w:numPr>
          <w:ilvl w:val="0"/>
          <w:numId w:val="7"/>
        </w:numPr>
        <w:rPr>
          <w:rFonts w:ascii="Calibri" w:eastAsia="Calibri" w:hAnsi="Calibri" w:cs="Calibri"/>
        </w:rPr>
      </w:pPr>
      <w:r>
        <w:rPr>
          <w:rFonts w:ascii="Calibri" w:eastAsia="Calibri" w:hAnsi="Calibri" w:cs="Calibri"/>
        </w:rPr>
        <w:t>Appreciate the opportunity that we have to learn from each other in this community.</w:t>
      </w:r>
    </w:p>
    <w:p w14:paraId="20CD6256" w14:textId="77777777" w:rsidR="00365A3C" w:rsidRDefault="003B1C26" w:rsidP="00E976CA">
      <w:pPr>
        <w:numPr>
          <w:ilvl w:val="0"/>
          <w:numId w:val="7"/>
        </w:numPr>
        <w:rPr>
          <w:rFonts w:ascii="Calibri" w:eastAsia="Calibri" w:hAnsi="Calibri" w:cs="Calibri"/>
        </w:rPr>
      </w:pPr>
      <w:r>
        <w:rPr>
          <w:rFonts w:ascii="Calibri" w:eastAsia="Calibri" w:hAnsi="Calibri" w:cs="Calibri"/>
        </w:rPr>
        <w:t>Value each other’s opinions and communicate in a respectful manner.</w:t>
      </w:r>
    </w:p>
    <w:p w14:paraId="02422E53" w14:textId="77777777" w:rsidR="00365A3C" w:rsidRDefault="003B1C26" w:rsidP="00E976CA">
      <w:pPr>
        <w:numPr>
          <w:ilvl w:val="0"/>
          <w:numId w:val="7"/>
        </w:numPr>
        <w:rPr>
          <w:rFonts w:ascii="Calibri" w:eastAsia="Calibri" w:hAnsi="Calibri" w:cs="Calibri"/>
        </w:rPr>
      </w:pPr>
      <w:r>
        <w:rPr>
          <w:rFonts w:ascii="Calibri" w:eastAsia="Calibri" w:hAnsi="Calibri" w:cs="Calibri"/>
        </w:rPr>
        <w:t>Keep confidential discussions that the community has of a personal (or professional) nature.</w:t>
      </w:r>
    </w:p>
    <w:p w14:paraId="3FF7D8A8" w14:textId="77777777" w:rsidR="00365A3C" w:rsidRDefault="003B1C26" w:rsidP="00E976CA">
      <w:pPr>
        <w:numPr>
          <w:ilvl w:val="0"/>
          <w:numId w:val="7"/>
        </w:numPr>
        <w:rPr>
          <w:rFonts w:ascii="Calibri" w:eastAsia="Calibri" w:hAnsi="Calibri" w:cs="Calibri"/>
        </w:rPr>
      </w:pPr>
      <w:r>
        <w:rPr>
          <w:rFonts w:ascii="Calibri" w:eastAsia="Calibri" w:hAnsi="Calibri" w:cs="Calibri"/>
        </w:rPr>
        <w:t>Use this opportunity together to discuss ways in which we can create an inclusive environment in this course and within the AMSA community.</w:t>
      </w:r>
      <w:r w:rsidRPr="00E976CA">
        <w:rPr>
          <w:rFonts w:ascii="Calibri" w:eastAsia="Calibri" w:hAnsi="Calibri" w:cs="Calibri"/>
        </w:rPr>
        <w:t xml:space="preserve"> </w:t>
      </w:r>
    </w:p>
    <w:p w14:paraId="223F68D9" w14:textId="77777777" w:rsidR="00365A3C" w:rsidRDefault="00365A3C"/>
    <w:p w14:paraId="75A5FFB5" w14:textId="58076EE2" w:rsidR="00365A3C" w:rsidRDefault="003B1C26">
      <w:r>
        <w:rPr>
          <w:rFonts w:ascii="Calibri" w:eastAsia="Calibri" w:hAnsi="Calibri" w:cs="Calibri"/>
          <w:b/>
          <w:sz w:val="28"/>
          <w:szCs w:val="28"/>
        </w:rPr>
        <w:t xml:space="preserve">VII. Course Schedule: </w:t>
      </w:r>
      <w:r w:rsidRPr="00D9127A">
        <w:rPr>
          <w:rFonts w:ascii="Calibri" w:eastAsia="Calibri" w:hAnsi="Calibri" w:cs="Calibri"/>
          <w:b/>
        </w:rPr>
        <w:t>(</w:t>
      </w:r>
      <w:r w:rsidRPr="00D9127A">
        <w:rPr>
          <w:rFonts w:ascii="Calibri" w:eastAsia="Calibri" w:hAnsi="Calibri" w:cs="Calibri"/>
          <w:b/>
          <w:i/>
        </w:rPr>
        <w:t>May</w:t>
      </w:r>
      <w:r w:rsidR="00D9127A" w:rsidRPr="00D9127A">
        <w:rPr>
          <w:rFonts w:ascii="Calibri" w:eastAsia="Calibri" w:hAnsi="Calibri" w:cs="Calibri"/>
          <w:b/>
          <w:i/>
        </w:rPr>
        <w:t xml:space="preserve"> be subject to</w:t>
      </w:r>
      <w:r w:rsidR="00D9127A">
        <w:rPr>
          <w:rFonts w:ascii="Calibri" w:eastAsia="Calibri" w:hAnsi="Calibri" w:cs="Calibri"/>
          <w:b/>
          <w:i/>
        </w:rPr>
        <w:t xml:space="preserve"> change</w:t>
      </w:r>
      <w:r w:rsidR="00D9127A" w:rsidRPr="00D9127A">
        <w:rPr>
          <w:rFonts w:ascii="Calibri" w:eastAsia="Calibri" w:hAnsi="Calibri" w:cs="Calibri"/>
          <w:b/>
          <w:i/>
        </w:rPr>
        <w:t xml:space="preserve"> to </w:t>
      </w:r>
      <w:r w:rsidRPr="00D9127A">
        <w:rPr>
          <w:rFonts w:ascii="Calibri" w:eastAsia="Calibri" w:hAnsi="Calibri" w:cs="Calibri"/>
          <w:b/>
          <w:i/>
        </w:rPr>
        <w:t xml:space="preserve">accommodate guest </w:t>
      </w:r>
      <w:r w:rsidR="00D9127A" w:rsidRPr="00D9127A">
        <w:rPr>
          <w:rFonts w:ascii="Calibri" w:eastAsia="Calibri" w:hAnsi="Calibri" w:cs="Calibri"/>
          <w:b/>
          <w:i/>
        </w:rPr>
        <w:t>presenters’</w:t>
      </w:r>
      <w:r w:rsidRPr="00D9127A">
        <w:rPr>
          <w:rFonts w:ascii="Calibri" w:eastAsia="Calibri" w:hAnsi="Calibri" w:cs="Calibri"/>
          <w:b/>
          <w:i/>
        </w:rPr>
        <w:t xml:space="preserve"> needs</w:t>
      </w:r>
      <w:r w:rsidRPr="00D9127A">
        <w:rPr>
          <w:rFonts w:ascii="Calibri" w:eastAsia="Calibri" w:hAnsi="Calibri" w:cs="Calibri"/>
          <w:b/>
        </w:rPr>
        <w:t>)</w:t>
      </w:r>
    </w:p>
    <w:p w14:paraId="7C4FA967" w14:textId="77777777" w:rsidR="00365A3C" w:rsidRDefault="00365A3C"/>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16"/>
        <w:gridCol w:w="4473"/>
        <w:gridCol w:w="4471"/>
      </w:tblGrid>
      <w:tr w:rsidR="005D5C47" w14:paraId="26A33530" w14:textId="044DA1E3" w:rsidTr="0080648A">
        <w:trPr>
          <w:trHeight w:val="20"/>
        </w:trPr>
        <w:tc>
          <w:tcPr>
            <w:tcW w:w="555" w:type="pct"/>
            <w:tcMar>
              <w:top w:w="100" w:type="dxa"/>
              <w:left w:w="100" w:type="dxa"/>
              <w:bottom w:w="100" w:type="dxa"/>
              <w:right w:w="100" w:type="dxa"/>
            </w:tcMar>
          </w:tcPr>
          <w:p w14:paraId="1722CEEE" w14:textId="77777777" w:rsidR="005D5C47" w:rsidRDefault="005D5C47" w:rsidP="00E976CA">
            <w:pPr>
              <w:widowControl w:val="0"/>
              <w:contextualSpacing/>
              <w:jc w:val="center"/>
            </w:pPr>
            <w:r>
              <w:rPr>
                <w:rFonts w:ascii="Calibri" w:eastAsia="Calibri" w:hAnsi="Calibri" w:cs="Calibri"/>
                <w:b/>
              </w:rPr>
              <w:t>Date</w:t>
            </w:r>
          </w:p>
        </w:tc>
        <w:tc>
          <w:tcPr>
            <w:tcW w:w="2223" w:type="pct"/>
            <w:tcMar>
              <w:top w:w="100" w:type="dxa"/>
              <w:left w:w="100" w:type="dxa"/>
              <w:bottom w:w="100" w:type="dxa"/>
              <w:right w:w="100" w:type="dxa"/>
            </w:tcMar>
          </w:tcPr>
          <w:p w14:paraId="2D693357" w14:textId="77777777" w:rsidR="005D5C47" w:rsidRDefault="005D5C47" w:rsidP="00E976CA">
            <w:pPr>
              <w:widowControl w:val="0"/>
              <w:contextualSpacing/>
              <w:jc w:val="center"/>
            </w:pPr>
            <w:r>
              <w:rPr>
                <w:rFonts w:ascii="Calibri" w:eastAsia="Calibri" w:hAnsi="Calibri" w:cs="Calibri"/>
                <w:b/>
              </w:rPr>
              <w:t>Topic</w:t>
            </w:r>
          </w:p>
        </w:tc>
        <w:tc>
          <w:tcPr>
            <w:tcW w:w="2222" w:type="pct"/>
          </w:tcPr>
          <w:p w14:paraId="314826DB" w14:textId="1D7A1AAB" w:rsidR="005D5C47" w:rsidRDefault="00342B26" w:rsidP="00E976CA">
            <w:pPr>
              <w:widowControl w:val="0"/>
              <w:contextualSpacing/>
              <w:jc w:val="center"/>
              <w:rPr>
                <w:rFonts w:ascii="Calibri" w:eastAsia="Calibri" w:hAnsi="Calibri" w:cs="Calibri"/>
                <w:b/>
              </w:rPr>
            </w:pPr>
            <w:r>
              <w:rPr>
                <w:rFonts w:ascii="Calibri" w:eastAsia="Calibri" w:hAnsi="Calibri" w:cs="Calibri"/>
                <w:b/>
              </w:rPr>
              <w:t xml:space="preserve">Tentative </w:t>
            </w:r>
            <w:r w:rsidR="005D5C47">
              <w:rPr>
                <w:rFonts w:ascii="Calibri" w:eastAsia="Calibri" w:hAnsi="Calibri" w:cs="Calibri"/>
                <w:b/>
              </w:rPr>
              <w:t>Final Project Timeline</w:t>
            </w:r>
          </w:p>
        </w:tc>
      </w:tr>
      <w:tr w:rsidR="00404792" w14:paraId="78561972" w14:textId="38076B89" w:rsidTr="0080648A">
        <w:trPr>
          <w:trHeight w:val="20"/>
        </w:trPr>
        <w:tc>
          <w:tcPr>
            <w:tcW w:w="555" w:type="pct"/>
            <w:tcMar>
              <w:top w:w="100" w:type="dxa"/>
              <w:left w:w="100" w:type="dxa"/>
              <w:bottom w:w="100" w:type="dxa"/>
              <w:right w:w="100" w:type="dxa"/>
            </w:tcMar>
            <w:vAlign w:val="center"/>
          </w:tcPr>
          <w:p w14:paraId="5E3C3DAA" w14:textId="442E7E3F" w:rsidR="00404792" w:rsidRDefault="0080648A" w:rsidP="00E976CA">
            <w:pPr>
              <w:widowControl w:val="0"/>
              <w:contextualSpacing/>
            </w:pPr>
            <w:r>
              <w:t>0</w:t>
            </w:r>
            <w:r w:rsidR="00A37C53">
              <w:t>8</w:t>
            </w:r>
            <w:r w:rsidR="007E00EF">
              <w:t>/</w:t>
            </w:r>
            <w:r w:rsidR="00A37C53">
              <w:t>04</w:t>
            </w:r>
            <w:r w:rsidR="007E00EF">
              <w:t>/2</w:t>
            </w:r>
            <w:r>
              <w:t>2</w:t>
            </w:r>
          </w:p>
        </w:tc>
        <w:tc>
          <w:tcPr>
            <w:tcW w:w="2223" w:type="pct"/>
            <w:tcBorders>
              <w:top w:val="single" w:sz="4" w:space="0" w:color="000000"/>
              <w:left w:val="single" w:sz="4" w:space="0" w:color="000000"/>
              <w:bottom w:val="single" w:sz="4" w:space="0" w:color="000000"/>
              <w:right w:val="single" w:sz="4" w:space="0" w:color="000000"/>
            </w:tcBorders>
            <w:vAlign w:val="center"/>
          </w:tcPr>
          <w:p w14:paraId="48168AAF" w14:textId="30823DEB" w:rsidR="0080648A" w:rsidRPr="0080648A" w:rsidRDefault="00404792" w:rsidP="00E976CA">
            <w:pPr>
              <w:contextualSpacing/>
              <w:rPr>
                <w:rFonts w:ascii="Calibri" w:eastAsia="Calibri" w:hAnsi="Calibri" w:cs="Calibri"/>
              </w:rPr>
            </w:pPr>
            <w:r>
              <w:rPr>
                <w:rFonts w:ascii="Calibri" w:eastAsia="Calibri" w:hAnsi="Calibri" w:cs="Calibri"/>
              </w:rPr>
              <w:t xml:space="preserve">Module 1: </w:t>
            </w:r>
            <w:r w:rsidR="00B226D2">
              <w:rPr>
                <w:rFonts w:ascii="Calibri" w:eastAsia="Calibri" w:hAnsi="Calibri" w:cs="Calibri"/>
              </w:rPr>
              <w:t>Introductory email: syllabus, and project rubric</w:t>
            </w:r>
            <w:r w:rsidR="0080648A">
              <w:rPr>
                <w:rFonts w:ascii="Calibri" w:eastAsia="Calibri" w:hAnsi="Calibri" w:cs="Calibri"/>
              </w:rPr>
              <w:t xml:space="preserve"> and History of Health Reform &amp; the Affordable Care Act</w:t>
            </w:r>
          </w:p>
        </w:tc>
        <w:tc>
          <w:tcPr>
            <w:tcW w:w="2222" w:type="pct"/>
            <w:vMerge w:val="restart"/>
            <w:tcBorders>
              <w:top w:val="single" w:sz="4" w:space="0" w:color="000000"/>
              <w:left w:val="single" w:sz="4" w:space="0" w:color="000000"/>
              <w:right w:val="single" w:sz="4" w:space="0" w:color="000000"/>
            </w:tcBorders>
          </w:tcPr>
          <w:p w14:paraId="6079B73E" w14:textId="718CA46B" w:rsidR="00404792" w:rsidRDefault="00404792" w:rsidP="00404792">
            <w:pPr>
              <w:contextualSpacing/>
              <w:rPr>
                <w:rFonts w:ascii="Calibri" w:eastAsia="Calibri" w:hAnsi="Calibri" w:cs="Calibri"/>
              </w:rPr>
            </w:pPr>
            <w:r w:rsidRPr="00D9127A">
              <w:rPr>
                <w:rFonts w:ascii="Calibri" w:eastAsia="Calibri" w:hAnsi="Calibri" w:cs="Calibri"/>
                <w:u w:val="single"/>
              </w:rPr>
              <w:t>Project Check-In # 1</w:t>
            </w:r>
            <w:r>
              <w:rPr>
                <w:rFonts w:ascii="Calibri" w:eastAsia="Calibri" w:hAnsi="Calibri" w:cs="Calibri"/>
              </w:rPr>
              <w:t xml:space="preserve">:  </w:t>
            </w:r>
            <w:r w:rsidR="00A37C53">
              <w:rPr>
                <w:rFonts w:ascii="Calibri" w:eastAsia="Calibri" w:hAnsi="Calibri" w:cs="Calibri"/>
              </w:rPr>
              <w:t>September 15</w:t>
            </w:r>
            <w:r w:rsidRPr="00D9127A">
              <w:rPr>
                <w:rFonts w:ascii="Calibri" w:eastAsia="Calibri" w:hAnsi="Calibri" w:cs="Calibri"/>
                <w:b/>
              </w:rPr>
              <w:t>, 20</w:t>
            </w:r>
            <w:r w:rsidR="007E00EF">
              <w:rPr>
                <w:rFonts w:ascii="Calibri" w:eastAsia="Calibri" w:hAnsi="Calibri" w:cs="Calibri"/>
                <w:b/>
              </w:rPr>
              <w:t>2</w:t>
            </w:r>
            <w:r w:rsidR="0080648A">
              <w:rPr>
                <w:rFonts w:ascii="Calibri" w:eastAsia="Calibri" w:hAnsi="Calibri" w:cs="Calibri"/>
                <w:b/>
              </w:rPr>
              <w:t>2</w:t>
            </w:r>
          </w:p>
          <w:p w14:paraId="311BC0EE" w14:textId="77777777" w:rsidR="00404792" w:rsidRDefault="00404792" w:rsidP="00404792">
            <w:pPr>
              <w:contextualSpacing/>
              <w:rPr>
                <w:rFonts w:ascii="Calibri" w:eastAsia="Calibri" w:hAnsi="Calibri" w:cs="Calibri"/>
              </w:rPr>
            </w:pPr>
          </w:p>
          <w:p w14:paraId="3ED756F5" w14:textId="1CAABA3A" w:rsidR="00404792" w:rsidRDefault="00404792" w:rsidP="00404792">
            <w:pPr>
              <w:contextualSpacing/>
              <w:rPr>
                <w:rFonts w:ascii="Calibri" w:eastAsia="Calibri" w:hAnsi="Calibri" w:cs="Calibri"/>
              </w:rPr>
            </w:pPr>
            <w:r>
              <w:rPr>
                <w:rFonts w:ascii="Calibri" w:eastAsia="Calibri" w:hAnsi="Calibri" w:cs="Calibri"/>
              </w:rPr>
              <w:t>HCFA Scholars must submit thei</w:t>
            </w:r>
            <w:r w:rsidR="00D9127A">
              <w:rPr>
                <w:rFonts w:ascii="Calibri" w:eastAsia="Calibri" w:hAnsi="Calibri" w:cs="Calibri"/>
              </w:rPr>
              <w:t>r Final Project Proposals/</w:t>
            </w:r>
            <w:r>
              <w:rPr>
                <w:rFonts w:ascii="Calibri" w:eastAsia="Calibri" w:hAnsi="Calibri" w:cs="Calibri"/>
              </w:rPr>
              <w:t>Thesis Statements</w:t>
            </w:r>
          </w:p>
          <w:p w14:paraId="0FB547A8" w14:textId="560A3400" w:rsidR="00404792" w:rsidRDefault="00404792" w:rsidP="00404792">
            <w:pPr>
              <w:contextualSpacing/>
              <w:rPr>
                <w:rFonts w:ascii="Calibri" w:eastAsia="Calibri" w:hAnsi="Calibri" w:cs="Calibri"/>
              </w:rPr>
            </w:pPr>
          </w:p>
        </w:tc>
      </w:tr>
      <w:tr w:rsidR="0080648A" w14:paraId="49807135" w14:textId="77777777" w:rsidTr="0080648A">
        <w:trPr>
          <w:trHeight w:val="20"/>
        </w:trPr>
        <w:tc>
          <w:tcPr>
            <w:tcW w:w="555" w:type="pct"/>
            <w:tcMar>
              <w:top w:w="100" w:type="dxa"/>
              <w:left w:w="100" w:type="dxa"/>
              <w:bottom w:w="100" w:type="dxa"/>
              <w:right w:w="100" w:type="dxa"/>
            </w:tcMar>
            <w:vAlign w:val="center"/>
          </w:tcPr>
          <w:p w14:paraId="0EA2A4C8" w14:textId="07718A7C" w:rsidR="0080648A" w:rsidRDefault="00A37C53" w:rsidP="00E976CA">
            <w:pPr>
              <w:widowControl w:val="0"/>
              <w:contextualSpacing/>
            </w:pPr>
            <w:r>
              <w:t>08/18</w:t>
            </w:r>
            <w:r w:rsidR="0080648A">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10985650" w14:textId="5B3D3952" w:rsidR="0080648A" w:rsidRDefault="0080648A" w:rsidP="00E976CA">
            <w:pPr>
              <w:contextualSpacing/>
              <w:rPr>
                <w:rFonts w:ascii="Calibri" w:eastAsia="Calibri" w:hAnsi="Calibri" w:cs="Calibri"/>
              </w:rPr>
            </w:pPr>
            <w:r>
              <w:rPr>
                <w:rFonts w:ascii="Calibri" w:eastAsia="Calibri" w:hAnsi="Calibri" w:cs="Calibri"/>
              </w:rPr>
              <w:t>Module 2: Roadmap to Health Care for All: Single Payer, Public Option</w:t>
            </w:r>
          </w:p>
        </w:tc>
        <w:tc>
          <w:tcPr>
            <w:tcW w:w="2222" w:type="pct"/>
            <w:vMerge/>
            <w:tcBorders>
              <w:top w:val="single" w:sz="4" w:space="0" w:color="000000"/>
              <w:left w:val="single" w:sz="4" w:space="0" w:color="000000"/>
              <w:right w:val="single" w:sz="4" w:space="0" w:color="000000"/>
            </w:tcBorders>
          </w:tcPr>
          <w:p w14:paraId="3F3403BE" w14:textId="77777777" w:rsidR="0080648A" w:rsidRPr="00D9127A" w:rsidRDefault="0080648A" w:rsidP="00404792">
            <w:pPr>
              <w:contextualSpacing/>
              <w:rPr>
                <w:rFonts w:ascii="Calibri" w:eastAsia="Calibri" w:hAnsi="Calibri" w:cs="Calibri"/>
                <w:u w:val="single"/>
              </w:rPr>
            </w:pPr>
          </w:p>
        </w:tc>
      </w:tr>
      <w:tr w:rsidR="0080648A" w14:paraId="05FBA03B" w14:textId="388AA630" w:rsidTr="0080648A">
        <w:trPr>
          <w:trHeight w:val="20"/>
        </w:trPr>
        <w:tc>
          <w:tcPr>
            <w:tcW w:w="555" w:type="pct"/>
            <w:tcMar>
              <w:top w:w="100" w:type="dxa"/>
              <w:left w:w="100" w:type="dxa"/>
              <w:bottom w:w="100" w:type="dxa"/>
              <w:right w:w="100" w:type="dxa"/>
            </w:tcMar>
            <w:vAlign w:val="center"/>
          </w:tcPr>
          <w:p w14:paraId="1A1B18B6" w14:textId="71C02A19" w:rsidR="0080648A" w:rsidRDefault="00A37C53" w:rsidP="00E976CA">
            <w:pPr>
              <w:widowControl w:val="0"/>
              <w:contextualSpacing/>
            </w:pPr>
            <w:r>
              <w:t>09/01</w:t>
            </w:r>
            <w:r w:rsidR="0080648A">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1C8FBFFB" w14:textId="5071915D" w:rsidR="0080648A" w:rsidRDefault="0080648A" w:rsidP="00E976CA">
            <w:pPr>
              <w:contextualSpacing/>
            </w:pPr>
            <w:r>
              <w:rPr>
                <w:rFonts w:ascii="Calibri" w:eastAsia="Calibri" w:hAnsi="Calibri" w:cs="Calibri"/>
              </w:rPr>
              <w:t>Module 3: Medicaid Expansion &amp; State-Based Initiatives</w:t>
            </w:r>
          </w:p>
        </w:tc>
        <w:tc>
          <w:tcPr>
            <w:tcW w:w="2222" w:type="pct"/>
            <w:vMerge/>
            <w:tcBorders>
              <w:left w:val="single" w:sz="4" w:space="0" w:color="000000"/>
              <w:right w:val="single" w:sz="4" w:space="0" w:color="000000"/>
            </w:tcBorders>
          </w:tcPr>
          <w:p w14:paraId="3A165515" w14:textId="77777777" w:rsidR="0080648A" w:rsidRDefault="0080648A" w:rsidP="00E976CA">
            <w:pPr>
              <w:contextualSpacing/>
              <w:rPr>
                <w:rFonts w:ascii="Calibri" w:eastAsia="Calibri" w:hAnsi="Calibri" w:cs="Calibri"/>
              </w:rPr>
            </w:pPr>
          </w:p>
        </w:tc>
      </w:tr>
      <w:tr w:rsidR="0080648A" w14:paraId="69AEFDE5" w14:textId="05CAD1B6" w:rsidTr="0080648A">
        <w:trPr>
          <w:trHeight w:val="20"/>
        </w:trPr>
        <w:tc>
          <w:tcPr>
            <w:tcW w:w="555" w:type="pct"/>
            <w:tcMar>
              <w:top w:w="100" w:type="dxa"/>
              <w:left w:w="100" w:type="dxa"/>
              <w:bottom w:w="100" w:type="dxa"/>
              <w:right w:w="100" w:type="dxa"/>
            </w:tcMar>
            <w:vAlign w:val="center"/>
          </w:tcPr>
          <w:p w14:paraId="213E9A81" w14:textId="74E49B0C" w:rsidR="0080648A" w:rsidRDefault="0080648A" w:rsidP="00E976CA">
            <w:pPr>
              <w:widowControl w:val="0"/>
              <w:contextualSpacing/>
            </w:pPr>
            <w:r>
              <w:t>0</w:t>
            </w:r>
            <w:r w:rsidR="00A37C53">
              <w:t>9/15</w:t>
            </w:r>
            <w:r>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79B9FAA3" w14:textId="6F0D0CAF" w:rsidR="0080648A" w:rsidRDefault="0080648A" w:rsidP="00E976CA">
            <w:pPr>
              <w:contextualSpacing/>
            </w:pPr>
            <w:r>
              <w:rPr>
                <w:rFonts w:ascii="Calibri" w:eastAsia="Calibri" w:hAnsi="Calibri" w:cs="Calibri"/>
              </w:rPr>
              <w:t>Module 4: The Rising Burdens of Health Care</w:t>
            </w:r>
          </w:p>
        </w:tc>
        <w:tc>
          <w:tcPr>
            <w:tcW w:w="2222" w:type="pct"/>
            <w:vMerge/>
            <w:tcBorders>
              <w:left w:val="single" w:sz="4" w:space="0" w:color="000000"/>
              <w:bottom w:val="single" w:sz="4" w:space="0" w:color="000000"/>
              <w:right w:val="single" w:sz="4" w:space="0" w:color="000000"/>
            </w:tcBorders>
          </w:tcPr>
          <w:p w14:paraId="50DBE6BE" w14:textId="77777777" w:rsidR="0080648A" w:rsidRDefault="0080648A" w:rsidP="00E976CA">
            <w:pPr>
              <w:contextualSpacing/>
              <w:rPr>
                <w:rFonts w:ascii="Calibri" w:eastAsia="Calibri" w:hAnsi="Calibri" w:cs="Calibri"/>
              </w:rPr>
            </w:pPr>
          </w:p>
        </w:tc>
      </w:tr>
      <w:tr w:rsidR="0080648A" w14:paraId="0A7CEA0C" w14:textId="1F2FE6A2" w:rsidTr="0080648A">
        <w:trPr>
          <w:trHeight w:val="20"/>
        </w:trPr>
        <w:tc>
          <w:tcPr>
            <w:tcW w:w="555" w:type="pct"/>
            <w:tcMar>
              <w:top w:w="100" w:type="dxa"/>
              <w:left w:w="100" w:type="dxa"/>
              <w:bottom w:w="100" w:type="dxa"/>
              <w:right w:w="100" w:type="dxa"/>
            </w:tcMar>
            <w:vAlign w:val="center"/>
          </w:tcPr>
          <w:p w14:paraId="794F17EC" w14:textId="10AC5EC2" w:rsidR="0080648A" w:rsidRDefault="0080648A" w:rsidP="00E976CA">
            <w:pPr>
              <w:widowControl w:val="0"/>
              <w:contextualSpacing/>
            </w:pPr>
            <w:r>
              <w:t>0</w:t>
            </w:r>
            <w:r w:rsidR="00A37C53">
              <w:t>9/29</w:t>
            </w:r>
            <w:r>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6A55C1DA" w14:textId="34B8F892" w:rsidR="0080648A" w:rsidRDefault="0080648A" w:rsidP="00DC4EA4">
            <w:pPr>
              <w:contextualSpacing/>
            </w:pPr>
            <w:r>
              <w:rPr>
                <w:rFonts w:ascii="Calibri" w:eastAsia="Calibri" w:hAnsi="Calibri" w:cs="Calibri"/>
              </w:rPr>
              <w:t>Module 5: The Rising Costs of Health Care</w:t>
            </w:r>
          </w:p>
        </w:tc>
        <w:tc>
          <w:tcPr>
            <w:tcW w:w="2222" w:type="pct"/>
            <w:vMerge w:val="restart"/>
            <w:tcBorders>
              <w:top w:val="single" w:sz="4" w:space="0" w:color="000000"/>
              <w:left w:val="single" w:sz="4" w:space="0" w:color="000000"/>
              <w:right w:val="single" w:sz="4" w:space="0" w:color="000000"/>
            </w:tcBorders>
          </w:tcPr>
          <w:p w14:paraId="7FD90D0A" w14:textId="45CA57F1" w:rsidR="0080648A" w:rsidRDefault="0080648A" w:rsidP="00E976CA">
            <w:pPr>
              <w:contextualSpacing/>
              <w:rPr>
                <w:rFonts w:ascii="Calibri" w:eastAsia="Calibri" w:hAnsi="Calibri" w:cs="Calibri"/>
              </w:rPr>
            </w:pPr>
            <w:r w:rsidRPr="00D9127A">
              <w:rPr>
                <w:rFonts w:ascii="Calibri" w:eastAsia="Calibri" w:hAnsi="Calibri" w:cs="Calibri"/>
                <w:u w:val="single"/>
              </w:rPr>
              <w:t>Project Check-In #2</w:t>
            </w:r>
            <w:r>
              <w:rPr>
                <w:rFonts w:ascii="Calibri" w:eastAsia="Calibri" w:hAnsi="Calibri" w:cs="Calibri"/>
              </w:rPr>
              <w:t xml:space="preserve">:  </w:t>
            </w:r>
            <w:r w:rsidR="00A37C53">
              <w:rPr>
                <w:rFonts w:ascii="Calibri" w:eastAsia="Calibri" w:hAnsi="Calibri" w:cs="Calibri"/>
              </w:rPr>
              <w:t>October 27</w:t>
            </w:r>
            <w:r w:rsidRPr="00D9127A">
              <w:rPr>
                <w:rFonts w:ascii="Calibri" w:eastAsia="Calibri" w:hAnsi="Calibri" w:cs="Calibri"/>
                <w:b/>
              </w:rPr>
              <w:t>, 20</w:t>
            </w:r>
            <w:r>
              <w:rPr>
                <w:rFonts w:ascii="Calibri" w:eastAsia="Calibri" w:hAnsi="Calibri" w:cs="Calibri"/>
                <w:b/>
              </w:rPr>
              <w:t>22</w:t>
            </w:r>
          </w:p>
          <w:p w14:paraId="44D62774" w14:textId="77777777" w:rsidR="0080648A" w:rsidRDefault="0080648A" w:rsidP="00E976CA">
            <w:pPr>
              <w:contextualSpacing/>
              <w:rPr>
                <w:rFonts w:ascii="Calibri" w:eastAsia="Calibri" w:hAnsi="Calibri" w:cs="Calibri"/>
              </w:rPr>
            </w:pPr>
          </w:p>
          <w:p w14:paraId="0BAFA601" w14:textId="15275829" w:rsidR="0080648A" w:rsidRDefault="0080648A" w:rsidP="00E976CA">
            <w:pPr>
              <w:contextualSpacing/>
              <w:rPr>
                <w:rFonts w:ascii="Calibri" w:eastAsia="Calibri" w:hAnsi="Calibri" w:cs="Calibri"/>
              </w:rPr>
            </w:pPr>
            <w:r>
              <w:rPr>
                <w:rFonts w:ascii="Calibri" w:eastAsia="Calibri" w:hAnsi="Calibri" w:cs="Calibri"/>
              </w:rPr>
              <w:t xml:space="preserve">HCFA Scholars must submit their Final Project Outlines </w:t>
            </w:r>
          </w:p>
        </w:tc>
      </w:tr>
      <w:tr w:rsidR="0080648A" w14:paraId="57355006" w14:textId="6C801CF9" w:rsidTr="0080648A">
        <w:trPr>
          <w:trHeight w:val="20"/>
        </w:trPr>
        <w:tc>
          <w:tcPr>
            <w:tcW w:w="555" w:type="pct"/>
            <w:tcMar>
              <w:top w:w="100" w:type="dxa"/>
              <w:left w:w="100" w:type="dxa"/>
              <w:bottom w:w="100" w:type="dxa"/>
              <w:right w:w="100" w:type="dxa"/>
            </w:tcMar>
            <w:vAlign w:val="center"/>
          </w:tcPr>
          <w:p w14:paraId="752B7458" w14:textId="54AB9FD8" w:rsidR="0080648A" w:rsidRDefault="00A37C53" w:rsidP="00E976CA">
            <w:pPr>
              <w:widowControl w:val="0"/>
              <w:contextualSpacing/>
            </w:pPr>
            <w:r>
              <w:rPr>
                <w:rFonts w:ascii="Calibri" w:eastAsia="Calibri" w:hAnsi="Calibri" w:cs="Calibri"/>
              </w:rPr>
              <w:t>10/13</w:t>
            </w:r>
            <w:r w:rsidR="0080648A">
              <w:rPr>
                <w:rFonts w:ascii="Calibri" w:eastAsia="Calibri" w:hAnsi="Calibri" w:cs="Calibri"/>
              </w:rPr>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1F1B57B2" w14:textId="782EE880" w:rsidR="0080648A" w:rsidRDefault="0080648A" w:rsidP="00E976CA">
            <w:pPr>
              <w:contextualSpacing/>
            </w:pPr>
            <w:r>
              <w:rPr>
                <w:rFonts w:ascii="Calibri" w:eastAsia="Calibri" w:hAnsi="Calibri" w:cs="Calibri"/>
              </w:rPr>
              <w:t>Module 6: Health Disparities: The Roadblocks Preventing Health Care for All</w:t>
            </w:r>
          </w:p>
        </w:tc>
        <w:tc>
          <w:tcPr>
            <w:tcW w:w="2222" w:type="pct"/>
            <w:vMerge/>
            <w:tcBorders>
              <w:left w:val="single" w:sz="4" w:space="0" w:color="000000"/>
              <w:bottom w:val="single" w:sz="4" w:space="0" w:color="000000"/>
              <w:right w:val="single" w:sz="4" w:space="0" w:color="000000"/>
            </w:tcBorders>
          </w:tcPr>
          <w:p w14:paraId="09E46788" w14:textId="77777777" w:rsidR="0080648A" w:rsidRDefault="0080648A" w:rsidP="00E976CA">
            <w:pPr>
              <w:contextualSpacing/>
              <w:rPr>
                <w:rFonts w:ascii="Calibri" w:eastAsia="Calibri" w:hAnsi="Calibri" w:cs="Calibri"/>
              </w:rPr>
            </w:pPr>
          </w:p>
        </w:tc>
      </w:tr>
      <w:tr w:rsidR="0080648A" w14:paraId="4F30199F" w14:textId="1A64959D" w:rsidTr="0080648A">
        <w:trPr>
          <w:trHeight w:val="20"/>
        </w:trPr>
        <w:tc>
          <w:tcPr>
            <w:tcW w:w="555" w:type="pct"/>
            <w:tcMar>
              <w:top w:w="100" w:type="dxa"/>
              <w:left w:w="100" w:type="dxa"/>
              <w:bottom w:w="100" w:type="dxa"/>
              <w:right w:w="100" w:type="dxa"/>
            </w:tcMar>
            <w:vAlign w:val="center"/>
          </w:tcPr>
          <w:p w14:paraId="4E91F069" w14:textId="46374422" w:rsidR="0080648A" w:rsidRDefault="00A37C53" w:rsidP="00E976CA">
            <w:pPr>
              <w:widowControl w:val="0"/>
              <w:contextualSpacing/>
              <w:rPr>
                <w:rFonts w:ascii="Calibri" w:eastAsia="Calibri" w:hAnsi="Calibri" w:cs="Calibri"/>
              </w:rPr>
            </w:pPr>
            <w:r>
              <w:t>10/27</w:t>
            </w:r>
            <w:r w:rsidR="0080648A">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4FC0DD5C" w14:textId="1EE1B71C" w:rsidR="0080648A" w:rsidRDefault="0080648A" w:rsidP="00E976CA">
            <w:pPr>
              <w:contextualSpacing/>
              <w:rPr>
                <w:rFonts w:ascii="Calibri" w:eastAsia="Calibri" w:hAnsi="Calibri" w:cs="Calibri"/>
              </w:rPr>
            </w:pPr>
            <w:r>
              <w:rPr>
                <w:rFonts w:ascii="Calibri" w:eastAsia="Calibri" w:hAnsi="Calibri" w:cs="Calibri"/>
              </w:rPr>
              <w:t xml:space="preserve">Module 7: Is this just an American issue? An Overview of Health Care Access in other countries </w:t>
            </w:r>
          </w:p>
        </w:tc>
        <w:tc>
          <w:tcPr>
            <w:tcW w:w="2222" w:type="pct"/>
            <w:vMerge w:val="restart"/>
            <w:tcBorders>
              <w:top w:val="single" w:sz="4" w:space="0" w:color="000000"/>
              <w:left w:val="single" w:sz="4" w:space="0" w:color="000000"/>
              <w:right w:val="single" w:sz="4" w:space="0" w:color="000000"/>
            </w:tcBorders>
          </w:tcPr>
          <w:p w14:paraId="613FB23F" w14:textId="12EAEB47" w:rsidR="0080648A" w:rsidRDefault="0080648A" w:rsidP="00E976CA">
            <w:pPr>
              <w:contextualSpacing/>
              <w:rPr>
                <w:rFonts w:ascii="Calibri" w:eastAsia="Calibri" w:hAnsi="Calibri" w:cs="Calibri"/>
              </w:rPr>
            </w:pPr>
            <w:r w:rsidRPr="00D9127A">
              <w:rPr>
                <w:rFonts w:ascii="Calibri" w:eastAsia="Calibri" w:hAnsi="Calibri" w:cs="Calibri"/>
                <w:u w:val="single"/>
              </w:rPr>
              <w:t>Project Check-In #3</w:t>
            </w:r>
            <w:r>
              <w:rPr>
                <w:rFonts w:ascii="Calibri" w:eastAsia="Calibri" w:hAnsi="Calibri" w:cs="Calibri"/>
              </w:rPr>
              <w:t xml:space="preserve">: </w:t>
            </w:r>
            <w:r w:rsidR="007D3A6E">
              <w:rPr>
                <w:rFonts w:ascii="Calibri" w:eastAsia="Calibri" w:hAnsi="Calibri" w:cs="Calibri"/>
              </w:rPr>
              <w:t>November 10</w:t>
            </w:r>
            <w:r w:rsidRPr="00D9127A">
              <w:rPr>
                <w:rFonts w:ascii="Calibri" w:eastAsia="Calibri" w:hAnsi="Calibri" w:cs="Calibri"/>
                <w:b/>
              </w:rPr>
              <w:t>,</w:t>
            </w:r>
            <w:r>
              <w:rPr>
                <w:rFonts w:ascii="Calibri" w:eastAsia="Calibri" w:hAnsi="Calibri" w:cs="Calibri"/>
                <w:b/>
              </w:rPr>
              <w:t xml:space="preserve"> </w:t>
            </w:r>
            <w:r w:rsidRPr="00D9127A">
              <w:rPr>
                <w:rFonts w:ascii="Calibri" w:eastAsia="Calibri" w:hAnsi="Calibri" w:cs="Calibri"/>
                <w:b/>
              </w:rPr>
              <w:t>20</w:t>
            </w:r>
            <w:r>
              <w:rPr>
                <w:rFonts w:ascii="Calibri" w:eastAsia="Calibri" w:hAnsi="Calibri" w:cs="Calibri"/>
                <w:b/>
              </w:rPr>
              <w:t>22</w:t>
            </w:r>
          </w:p>
          <w:p w14:paraId="7322B8CA" w14:textId="77777777" w:rsidR="0080648A" w:rsidRDefault="0080648A" w:rsidP="00E976CA">
            <w:pPr>
              <w:contextualSpacing/>
              <w:rPr>
                <w:rFonts w:ascii="Calibri" w:eastAsia="Calibri" w:hAnsi="Calibri" w:cs="Calibri"/>
              </w:rPr>
            </w:pPr>
          </w:p>
          <w:p w14:paraId="1FCC6D45" w14:textId="447E4989" w:rsidR="0080648A" w:rsidRDefault="0080648A" w:rsidP="00E976CA">
            <w:pPr>
              <w:contextualSpacing/>
              <w:rPr>
                <w:rFonts w:ascii="Calibri" w:eastAsia="Calibri" w:hAnsi="Calibri" w:cs="Calibri"/>
              </w:rPr>
            </w:pPr>
            <w:r>
              <w:rPr>
                <w:rFonts w:ascii="Calibri" w:eastAsia="Calibri" w:hAnsi="Calibri" w:cs="Calibri"/>
              </w:rPr>
              <w:lastRenderedPageBreak/>
              <w:t xml:space="preserve">HCFA Scholars must submit a Final Project Rough Draft. </w:t>
            </w:r>
          </w:p>
        </w:tc>
      </w:tr>
      <w:tr w:rsidR="0080648A" w14:paraId="64F26E18" w14:textId="0088C39E" w:rsidTr="0080648A">
        <w:trPr>
          <w:trHeight w:val="933"/>
        </w:trPr>
        <w:tc>
          <w:tcPr>
            <w:tcW w:w="555" w:type="pct"/>
            <w:tcMar>
              <w:top w:w="100" w:type="dxa"/>
              <w:left w:w="100" w:type="dxa"/>
              <w:bottom w:w="100" w:type="dxa"/>
              <w:right w:w="100" w:type="dxa"/>
            </w:tcMar>
            <w:vAlign w:val="center"/>
          </w:tcPr>
          <w:p w14:paraId="334BCDEC" w14:textId="7110AC91" w:rsidR="0080648A" w:rsidRDefault="00A37C53" w:rsidP="00EF3BA3">
            <w:pPr>
              <w:widowControl w:val="0"/>
              <w:contextualSpacing/>
            </w:pPr>
            <w:r>
              <w:lastRenderedPageBreak/>
              <w:t>11/10</w:t>
            </w:r>
            <w:r w:rsidR="0080648A">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7E27A51B" w14:textId="66F37365" w:rsidR="0080648A" w:rsidRDefault="0080648A" w:rsidP="00D77055">
            <w:pPr>
              <w:contextualSpacing/>
            </w:pPr>
            <w:r>
              <w:rPr>
                <w:rFonts w:ascii="Calibri" w:eastAsia="Calibri" w:hAnsi="Calibri" w:cs="Calibri"/>
              </w:rPr>
              <w:t xml:space="preserve">Module 8: How to Identify a Health Care Burden in your Community and What you can do about it </w:t>
            </w:r>
          </w:p>
        </w:tc>
        <w:tc>
          <w:tcPr>
            <w:tcW w:w="2222" w:type="pct"/>
            <w:vMerge/>
            <w:tcBorders>
              <w:left w:val="single" w:sz="4" w:space="0" w:color="000000"/>
              <w:bottom w:val="single" w:sz="4" w:space="0" w:color="000000"/>
              <w:right w:val="single" w:sz="4" w:space="0" w:color="000000"/>
            </w:tcBorders>
          </w:tcPr>
          <w:p w14:paraId="19C525D2" w14:textId="77777777" w:rsidR="0080648A" w:rsidRDefault="0080648A" w:rsidP="00D77055">
            <w:pPr>
              <w:contextualSpacing/>
              <w:rPr>
                <w:rFonts w:ascii="Calibri" w:eastAsia="Calibri" w:hAnsi="Calibri" w:cs="Calibri"/>
              </w:rPr>
            </w:pPr>
          </w:p>
        </w:tc>
      </w:tr>
      <w:tr w:rsidR="0080648A" w14:paraId="14C3B657" w14:textId="3B489D37" w:rsidTr="0080648A">
        <w:trPr>
          <w:trHeight w:val="20"/>
        </w:trPr>
        <w:tc>
          <w:tcPr>
            <w:tcW w:w="555" w:type="pct"/>
            <w:tcMar>
              <w:top w:w="100" w:type="dxa"/>
              <w:left w:w="100" w:type="dxa"/>
              <w:bottom w:w="100" w:type="dxa"/>
              <w:right w:w="100" w:type="dxa"/>
            </w:tcMar>
            <w:vAlign w:val="center"/>
          </w:tcPr>
          <w:p w14:paraId="43767752" w14:textId="670D1466" w:rsidR="0080648A" w:rsidRDefault="00A37C53" w:rsidP="00E976CA">
            <w:pPr>
              <w:widowControl w:val="0"/>
              <w:contextualSpacing/>
            </w:pPr>
            <w:r>
              <w:t>12/01</w:t>
            </w:r>
            <w:r w:rsidR="0080648A">
              <w:t>/22</w:t>
            </w:r>
          </w:p>
        </w:tc>
        <w:tc>
          <w:tcPr>
            <w:tcW w:w="2223" w:type="pct"/>
            <w:tcBorders>
              <w:top w:val="single" w:sz="4" w:space="0" w:color="000000"/>
              <w:left w:val="single" w:sz="4" w:space="0" w:color="000000"/>
              <w:bottom w:val="single" w:sz="4" w:space="0" w:color="000000"/>
              <w:right w:val="single" w:sz="4" w:space="0" w:color="000000"/>
            </w:tcBorders>
            <w:vAlign w:val="center"/>
          </w:tcPr>
          <w:p w14:paraId="32CC4E25" w14:textId="7416021B" w:rsidR="0080648A" w:rsidRDefault="0080648A" w:rsidP="00D77055">
            <w:pPr>
              <w:contextualSpacing/>
            </w:pPr>
            <w:r>
              <w:t xml:space="preserve">Module 9: Roles in Health Care Reform: Organizing, Coalition- Building, Communication </w:t>
            </w:r>
          </w:p>
        </w:tc>
        <w:tc>
          <w:tcPr>
            <w:tcW w:w="2222" w:type="pct"/>
            <w:vMerge w:val="restart"/>
            <w:tcBorders>
              <w:top w:val="single" w:sz="4" w:space="0" w:color="000000"/>
              <w:left w:val="single" w:sz="4" w:space="0" w:color="000000"/>
              <w:right w:val="single" w:sz="4" w:space="0" w:color="000000"/>
            </w:tcBorders>
          </w:tcPr>
          <w:p w14:paraId="6C2C191D" w14:textId="150766CD" w:rsidR="0080648A" w:rsidRDefault="0080648A" w:rsidP="00D9127A">
            <w:pPr>
              <w:contextualSpacing/>
              <w:rPr>
                <w:rFonts w:ascii="Calibri" w:eastAsia="Calibri" w:hAnsi="Calibri" w:cs="Calibri"/>
              </w:rPr>
            </w:pPr>
            <w:r w:rsidRPr="00D9127A">
              <w:rPr>
                <w:rFonts w:ascii="Calibri" w:eastAsia="Calibri" w:hAnsi="Calibri" w:cs="Calibri"/>
                <w:u w:val="single"/>
              </w:rPr>
              <w:t>Project Check-In #4:</w:t>
            </w:r>
            <w:r>
              <w:rPr>
                <w:rFonts w:ascii="Calibri" w:eastAsia="Calibri" w:hAnsi="Calibri" w:cs="Calibri"/>
              </w:rPr>
              <w:t xml:space="preserve"> </w:t>
            </w:r>
            <w:r w:rsidR="007D3A6E">
              <w:rPr>
                <w:rFonts w:ascii="Calibri" w:eastAsia="Calibri" w:hAnsi="Calibri" w:cs="Calibri"/>
              </w:rPr>
              <w:t>December 15</w:t>
            </w:r>
            <w:r w:rsidRPr="00D9127A">
              <w:rPr>
                <w:rFonts w:ascii="Calibri" w:eastAsia="Calibri" w:hAnsi="Calibri" w:cs="Calibri"/>
                <w:b/>
              </w:rPr>
              <w:t>, 20</w:t>
            </w:r>
            <w:r>
              <w:rPr>
                <w:rFonts w:ascii="Calibri" w:eastAsia="Calibri" w:hAnsi="Calibri" w:cs="Calibri"/>
                <w:b/>
              </w:rPr>
              <w:t>22</w:t>
            </w:r>
          </w:p>
          <w:p w14:paraId="24EBBC3E" w14:textId="77777777" w:rsidR="0080648A" w:rsidRDefault="0080648A" w:rsidP="00D9127A">
            <w:pPr>
              <w:contextualSpacing/>
              <w:rPr>
                <w:rFonts w:ascii="Calibri" w:eastAsia="Calibri" w:hAnsi="Calibri" w:cs="Calibri"/>
              </w:rPr>
            </w:pPr>
          </w:p>
          <w:p w14:paraId="6BC42799" w14:textId="0F44F3CB" w:rsidR="0080648A" w:rsidRDefault="0080648A" w:rsidP="00D9127A">
            <w:pPr>
              <w:contextualSpacing/>
              <w:rPr>
                <w:rFonts w:ascii="Calibri" w:eastAsia="Calibri" w:hAnsi="Calibri" w:cs="Calibri"/>
              </w:rPr>
            </w:pPr>
            <w:r>
              <w:rPr>
                <w:rFonts w:ascii="Calibri" w:eastAsia="Calibri" w:hAnsi="Calibri" w:cs="Calibri"/>
              </w:rPr>
              <w:t>Final Projects are due.</w:t>
            </w:r>
          </w:p>
        </w:tc>
      </w:tr>
      <w:tr w:rsidR="0080648A" w14:paraId="5E7AF3FC" w14:textId="5F300E38" w:rsidTr="0080648A">
        <w:trPr>
          <w:trHeight w:val="20"/>
        </w:trPr>
        <w:tc>
          <w:tcPr>
            <w:tcW w:w="555" w:type="pct"/>
            <w:tcMar>
              <w:top w:w="100" w:type="dxa"/>
              <w:left w:w="100" w:type="dxa"/>
              <w:bottom w:w="100" w:type="dxa"/>
              <w:right w:w="100" w:type="dxa"/>
            </w:tcMar>
            <w:vAlign w:val="center"/>
          </w:tcPr>
          <w:p w14:paraId="3336F023" w14:textId="662C2567" w:rsidR="0080648A" w:rsidRDefault="00A37C53" w:rsidP="00E976CA">
            <w:pPr>
              <w:widowControl w:val="0"/>
              <w:contextualSpacing/>
            </w:pPr>
            <w:r>
              <w:t>12/1</w:t>
            </w:r>
            <w:r w:rsidR="007D3A6E">
              <w:t>5</w:t>
            </w:r>
            <w:r w:rsidR="0080648A">
              <w:t>/2</w:t>
            </w:r>
            <w:r w:rsidR="00253C39">
              <w:t>2</w:t>
            </w:r>
          </w:p>
        </w:tc>
        <w:tc>
          <w:tcPr>
            <w:tcW w:w="2223" w:type="pct"/>
            <w:tcBorders>
              <w:top w:val="single" w:sz="4" w:space="0" w:color="000000"/>
              <w:left w:val="single" w:sz="4" w:space="0" w:color="000000"/>
              <w:bottom w:val="single" w:sz="4" w:space="0" w:color="000000"/>
              <w:right w:val="single" w:sz="4" w:space="0" w:color="000000"/>
            </w:tcBorders>
            <w:vAlign w:val="center"/>
          </w:tcPr>
          <w:p w14:paraId="5DA741F5" w14:textId="6130F529" w:rsidR="0080648A" w:rsidRDefault="0080648A" w:rsidP="00DC4EA4">
            <w:pPr>
              <w:contextualSpacing/>
            </w:pPr>
            <w:r>
              <w:t>Module 10: Introducing Patient- focused Advocacy into your Education and What you can do About it</w:t>
            </w:r>
          </w:p>
        </w:tc>
        <w:tc>
          <w:tcPr>
            <w:tcW w:w="2222" w:type="pct"/>
            <w:vMerge/>
            <w:tcBorders>
              <w:left w:val="single" w:sz="4" w:space="0" w:color="000000"/>
              <w:right w:val="single" w:sz="4" w:space="0" w:color="000000"/>
            </w:tcBorders>
          </w:tcPr>
          <w:p w14:paraId="519E5B13" w14:textId="77777777" w:rsidR="0080648A" w:rsidRDefault="0080648A" w:rsidP="00D77055">
            <w:pPr>
              <w:contextualSpacing/>
            </w:pPr>
          </w:p>
        </w:tc>
      </w:tr>
      <w:tr w:rsidR="0080648A" w14:paraId="67974441" w14:textId="66336B2C" w:rsidTr="0080648A">
        <w:trPr>
          <w:trHeight w:val="20"/>
        </w:trPr>
        <w:tc>
          <w:tcPr>
            <w:tcW w:w="555" w:type="pct"/>
            <w:tcMar>
              <w:top w:w="100" w:type="dxa"/>
              <w:left w:w="100" w:type="dxa"/>
              <w:bottom w:w="100" w:type="dxa"/>
              <w:right w:w="100" w:type="dxa"/>
            </w:tcMar>
            <w:vAlign w:val="center"/>
          </w:tcPr>
          <w:p w14:paraId="1D150A99" w14:textId="4F571540" w:rsidR="0080648A" w:rsidRDefault="0080648A" w:rsidP="00E976CA">
            <w:pPr>
              <w:widowControl w:val="0"/>
              <w:contextualSpacing/>
            </w:pPr>
          </w:p>
        </w:tc>
        <w:tc>
          <w:tcPr>
            <w:tcW w:w="4445" w:type="pct"/>
            <w:gridSpan w:val="2"/>
            <w:tcMar>
              <w:top w:w="100" w:type="dxa"/>
              <w:left w:w="100" w:type="dxa"/>
              <w:bottom w:w="100" w:type="dxa"/>
              <w:right w:w="100" w:type="dxa"/>
            </w:tcMar>
            <w:vAlign w:val="center"/>
          </w:tcPr>
          <w:p w14:paraId="5DA35804" w14:textId="483EFCFA" w:rsidR="0080648A" w:rsidRDefault="0080648A" w:rsidP="001E2AB6">
            <w:pPr>
              <w:widowControl w:val="0"/>
              <w:contextualSpacing/>
              <w:rPr>
                <w:rFonts w:ascii="Calibri" w:eastAsia="Calibri" w:hAnsi="Calibri" w:cs="Calibri"/>
                <w:b/>
                <w:i/>
              </w:rPr>
            </w:pPr>
          </w:p>
        </w:tc>
      </w:tr>
    </w:tbl>
    <w:p w14:paraId="31225B43" w14:textId="579BE26B" w:rsidR="00365A3C" w:rsidRDefault="00365A3C"/>
    <w:sectPr w:rsidR="00365A3C">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E7D8" w14:textId="77777777" w:rsidR="0057399D" w:rsidRDefault="0057399D">
      <w:r>
        <w:separator/>
      </w:r>
    </w:p>
  </w:endnote>
  <w:endnote w:type="continuationSeparator" w:id="0">
    <w:p w14:paraId="2E4EA5BA" w14:textId="77777777" w:rsidR="0057399D" w:rsidRDefault="0057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0B4" w14:textId="77777777" w:rsidR="00342B26" w:rsidRDefault="00342B26" w:rsidP="001D7A3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942025" w14:textId="77777777" w:rsidR="00342B26" w:rsidRDefault="00342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1E55" w14:textId="77777777" w:rsidR="00342B26" w:rsidRDefault="00342B26" w:rsidP="001D7A3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424">
      <w:rPr>
        <w:rStyle w:val="PageNumber"/>
        <w:noProof/>
      </w:rPr>
      <w:t>6</w:t>
    </w:r>
    <w:r>
      <w:rPr>
        <w:rStyle w:val="PageNumber"/>
      </w:rPr>
      <w:fldChar w:fldCharType="end"/>
    </w:r>
  </w:p>
  <w:p w14:paraId="7C3C0008" w14:textId="16CD7D93" w:rsidR="00342B26" w:rsidRDefault="00342B26">
    <w:pPr>
      <w:spacing w:after="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247A" w14:textId="77777777" w:rsidR="00B226D2" w:rsidRDefault="00B2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31A8" w14:textId="77777777" w:rsidR="0057399D" w:rsidRDefault="0057399D">
      <w:r>
        <w:separator/>
      </w:r>
    </w:p>
  </w:footnote>
  <w:footnote w:type="continuationSeparator" w:id="0">
    <w:p w14:paraId="3BD1AA8E" w14:textId="77777777" w:rsidR="0057399D" w:rsidRDefault="0057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8B1" w14:textId="77777777" w:rsidR="00B226D2" w:rsidRDefault="00B2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C313" w14:textId="77777777" w:rsidR="00B226D2" w:rsidRDefault="00B22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4BE0" w14:textId="77777777" w:rsidR="00B226D2" w:rsidRDefault="00B2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D72"/>
    <w:multiLevelType w:val="multilevel"/>
    <w:tmpl w:val="D8F4A4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8680040"/>
    <w:multiLevelType w:val="hybridMultilevel"/>
    <w:tmpl w:val="7C4628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E6081"/>
    <w:multiLevelType w:val="hybridMultilevel"/>
    <w:tmpl w:val="69F6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01045"/>
    <w:multiLevelType w:val="hybridMultilevel"/>
    <w:tmpl w:val="EA2E8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6D7B3D"/>
    <w:multiLevelType w:val="multilevel"/>
    <w:tmpl w:val="67CC6BC2"/>
    <w:lvl w:ilvl="0">
      <w:start w:val="1"/>
      <w:numFmt w:val="bullet"/>
      <w:lvlText w:val="●"/>
      <w:lvlJc w:val="left"/>
      <w:pPr>
        <w:ind w:left="900" w:firstLine="540"/>
      </w:pPr>
      <w:rPr>
        <w:rFonts w:ascii="Arial" w:eastAsia="Arial" w:hAnsi="Arial" w:cs="Arial"/>
      </w:rPr>
    </w:lvl>
    <w:lvl w:ilvl="1">
      <w:start w:val="1"/>
      <w:numFmt w:val="bullet"/>
      <w:lvlText w:val="o"/>
      <w:lvlJc w:val="left"/>
      <w:pPr>
        <w:ind w:left="1620" w:firstLine="126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bullet"/>
      <w:lvlText w:val="●"/>
      <w:lvlJc w:val="left"/>
      <w:pPr>
        <w:ind w:left="3060" w:firstLine="2700"/>
      </w:pPr>
      <w:rPr>
        <w:rFonts w:ascii="Arial" w:eastAsia="Arial" w:hAnsi="Arial" w:cs="Arial"/>
      </w:rPr>
    </w:lvl>
    <w:lvl w:ilvl="4">
      <w:start w:val="1"/>
      <w:numFmt w:val="bullet"/>
      <w:lvlText w:val="o"/>
      <w:lvlJc w:val="left"/>
      <w:pPr>
        <w:ind w:left="3780" w:firstLine="3420"/>
      </w:pPr>
      <w:rPr>
        <w:rFonts w:ascii="Arial" w:eastAsia="Arial" w:hAnsi="Arial" w:cs="Arial"/>
      </w:rPr>
    </w:lvl>
    <w:lvl w:ilvl="5">
      <w:start w:val="1"/>
      <w:numFmt w:val="bullet"/>
      <w:lvlText w:val="▪"/>
      <w:lvlJc w:val="left"/>
      <w:pPr>
        <w:ind w:left="4500" w:firstLine="4140"/>
      </w:pPr>
      <w:rPr>
        <w:rFonts w:ascii="Arial" w:eastAsia="Arial" w:hAnsi="Arial" w:cs="Arial"/>
      </w:rPr>
    </w:lvl>
    <w:lvl w:ilvl="6">
      <w:start w:val="1"/>
      <w:numFmt w:val="bullet"/>
      <w:lvlText w:val="●"/>
      <w:lvlJc w:val="left"/>
      <w:pPr>
        <w:ind w:left="5220" w:firstLine="4860"/>
      </w:pPr>
      <w:rPr>
        <w:rFonts w:ascii="Arial" w:eastAsia="Arial" w:hAnsi="Arial" w:cs="Arial"/>
      </w:rPr>
    </w:lvl>
    <w:lvl w:ilvl="7">
      <w:start w:val="1"/>
      <w:numFmt w:val="bullet"/>
      <w:lvlText w:val="o"/>
      <w:lvlJc w:val="left"/>
      <w:pPr>
        <w:ind w:left="5940" w:firstLine="5580"/>
      </w:pPr>
      <w:rPr>
        <w:rFonts w:ascii="Arial" w:eastAsia="Arial" w:hAnsi="Arial" w:cs="Arial"/>
      </w:rPr>
    </w:lvl>
    <w:lvl w:ilvl="8">
      <w:start w:val="1"/>
      <w:numFmt w:val="bullet"/>
      <w:lvlText w:val="▪"/>
      <w:lvlJc w:val="left"/>
      <w:pPr>
        <w:ind w:left="6660" w:firstLine="6300"/>
      </w:pPr>
      <w:rPr>
        <w:rFonts w:ascii="Arial" w:eastAsia="Arial" w:hAnsi="Arial" w:cs="Arial"/>
      </w:rPr>
    </w:lvl>
  </w:abstractNum>
  <w:abstractNum w:abstractNumId="5" w15:restartNumberingAfterBreak="0">
    <w:nsid w:val="3A1C7AFD"/>
    <w:multiLevelType w:val="hybridMultilevel"/>
    <w:tmpl w:val="1A489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FB4522"/>
    <w:multiLevelType w:val="multilevel"/>
    <w:tmpl w:val="D012E304"/>
    <w:lvl w:ilvl="0">
      <w:start w:val="1"/>
      <w:numFmt w:val="bullet"/>
      <w:lvlText w:val="●"/>
      <w:lvlJc w:val="left"/>
      <w:pPr>
        <w:ind w:left="900" w:firstLine="540"/>
      </w:pPr>
      <w:rPr>
        <w:rFonts w:ascii="Arial" w:eastAsia="Arial" w:hAnsi="Arial" w:cs="Arial"/>
      </w:rPr>
    </w:lvl>
    <w:lvl w:ilvl="1">
      <w:start w:val="1"/>
      <w:numFmt w:val="bullet"/>
      <w:lvlText w:val="o"/>
      <w:lvlJc w:val="left"/>
      <w:pPr>
        <w:ind w:left="1620" w:firstLine="126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bullet"/>
      <w:lvlText w:val="●"/>
      <w:lvlJc w:val="left"/>
      <w:pPr>
        <w:ind w:left="3060" w:firstLine="2700"/>
      </w:pPr>
      <w:rPr>
        <w:rFonts w:ascii="Arial" w:eastAsia="Arial" w:hAnsi="Arial" w:cs="Arial"/>
      </w:rPr>
    </w:lvl>
    <w:lvl w:ilvl="4">
      <w:start w:val="1"/>
      <w:numFmt w:val="bullet"/>
      <w:lvlText w:val="o"/>
      <w:lvlJc w:val="left"/>
      <w:pPr>
        <w:ind w:left="3780" w:firstLine="3420"/>
      </w:pPr>
      <w:rPr>
        <w:rFonts w:ascii="Arial" w:eastAsia="Arial" w:hAnsi="Arial" w:cs="Arial"/>
      </w:rPr>
    </w:lvl>
    <w:lvl w:ilvl="5">
      <w:start w:val="1"/>
      <w:numFmt w:val="bullet"/>
      <w:lvlText w:val="▪"/>
      <w:lvlJc w:val="left"/>
      <w:pPr>
        <w:ind w:left="4500" w:firstLine="4140"/>
      </w:pPr>
      <w:rPr>
        <w:rFonts w:ascii="Arial" w:eastAsia="Arial" w:hAnsi="Arial" w:cs="Arial"/>
      </w:rPr>
    </w:lvl>
    <w:lvl w:ilvl="6">
      <w:start w:val="1"/>
      <w:numFmt w:val="bullet"/>
      <w:lvlText w:val="●"/>
      <w:lvlJc w:val="left"/>
      <w:pPr>
        <w:ind w:left="5220" w:firstLine="4860"/>
      </w:pPr>
      <w:rPr>
        <w:rFonts w:ascii="Arial" w:eastAsia="Arial" w:hAnsi="Arial" w:cs="Arial"/>
      </w:rPr>
    </w:lvl>
    <w:lvl w:ilvl="7">
      <w:start w:val="1"/>
      <w:numFmt w:val="bullet"/>
      <w:lvlText w:val="o"/>
      <w:lvlJc w:val="left"/>
      <w:pPr>
        <w:ind w:left="5940" w:firstLine="5580"/>
      </w:pPr>
      <w:rPr>
        <w:rFonts w:ascii="Arial" w:eastAsia="Arial" w:hAnsi="Arial" w:cs="Arial"/>
      </w:rPr>
    </w:lvl>
    <w:lvl w:ilvl="8">
      <w:start w:val="1"/>
      <w:numFmt w:val="bullet"/>
      <w:lvlText w:val="▪"/>
      <w:lvlJc w:val="left"/>
      <w:pPr>
        <w:ind w:left="6660" w:firstLine="6300"/>
      </w:pPr>
      <w:rPr>
        <w:rFonts w:ascii="Arial" w:eastAsia="Arial" w:hAnsi="Arial" w:cs="Arial"/>
      </w:rPr>
    </w:lvl>
  </w:abstractNum>
  <w:abstractNum w:abstractNumId="7" w15:restartNumberingAfterBreak="0">
    <w:nsid w:val="55BD72C7"/>
    <w:multiLevelType w:val="multilevel"/>
    <w:tmpl w:val="F8266720"/>
    <w:lvl w:ilvl="0">
      <w:start w:val="1"/>
      <w:numFmt w:val="decimal"/>
      <w:lvlText w:val="%1."/>
      <w:lvlJc w:val="left"/>
      <w:pPr>
        <w:ind w:left="720" w:firstLine="1080"/>
      </w:pPr>
      <w:rPr>
        <w:b/>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15:restartNumberingAfterBreak="0">
    <w:nsid w:val="77A3707F"/>
    <w:multiLevelType w:val="multilevel"/>
    <w:tmpl w:val="EA2A0C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0"/>
  </w:num>
  <w:num w:numId="3">
    <w:abstractNumId w:val="4"/>
  </w:num>
  <w:num w:numId="4">
    <w:abstractNumId w:val="6"/>
  </w:num>
  <w:num w:numId="5">
    <w:abstractNumId w:val="7"/>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3C"/>
    <w:rsid w:val="000524AD"/>
    <w:rsid w:val="0007687F"/>
    <w:rsid w:val="000F487F"/>
    <w:rsid w:val="00151403"/>
    <w:rsid w:val="001974D9"/>
    <w:rsid w:val="001D7A37"/>
    <w:rsid w:val="001E2AB6"/>
    <w:rsid w:val="00253C39"/>
    <w:rsid w:val="00286618"/>
    <w:rsid w:val="00286CF7"/>
    <w:rsid w:val="002C0016"/>
    <w:rsid w:val="003005C9"/>
    <w:rsid w:val="003015C2"/>
    <w:rsid w:val="00335AD2"/>
    <w:rsid w:val="00340109"/>
    <w:rsid w:val="00342B26"/>
    <w:rsid w:val="00365A3C"/>
    <w:rsid w:val="00366DC2"/>
    <w:rsid w:val="00396D50"/>
    <w:rsid w:val="003B1C26"/>
    <w:rsid w:val="003C03C5"/>
    <w:rsid w:val="00404792"/>
    <w:rsid w:val="00417203"/>
    <w:rsid w:val="00417330"/>
    <w:rsid w:val="00422E01"/>
    <w:rsid w:val="00424B56"/>
    <w:rsid w:val="00434D9C"/>
    <w:rsid w:val="004515D9"/>
    <w:rsid w:val="00502005"/>
    <w:rsid w:val="00525510"/>
    <w:rsid w:val="0057399D"/>
    <w:rsid w:val="005D0AD4"/>
    <w:rsid w:val="005D5C47"/>
    <w:rsid w:val="005D73F6"/>
    <w:rsid w:val="005F4424"/>
    <w:rsid w:val="0060173D"/>
    <w:rsid w:val="00601F44"/>
    <w:rsid w:val="0068230A"/>
    <w:rsid w:val="00682AD6"/>
    <w:rsid w:val="006A0AB0"/>
    <w:rsid w:val="006A5D93"/>
    <w:rsid w:val="007D3A6E"/>
    <w:rsid w:val="007E00EF"/>
    <w:rsid w:val="0080648A"/>
    <w:rsid w:val="0080657F"/>
    <w:rsid w:val="008118E0"/>
    <w:rsid w:val="0089353E"/>
    <w:rsid w:val="008A278A"/>
    <w:rsid w:val="009076C4"/>
    <w:rsid w:val="0097281A"/>
    <w:rsid w:val="009E5CD3"/>
    <w:rsid w:val="00A04575"/>
    <w:rsid w:val="00A35DD7"/>
    <w:rsid w:val="00A37C53"/>
    <w:rsid w:val="00B06AB5"/>
    <w:rsid w:val="00B226D2"/>
    <w:rsid w:val="00C07695"/>
    <w:rsid w:val="00C076DC"/>
    <w:rsid w:val="00C1447B"/>
    <w:rsid w:val="00C6309A"/>
    <w:rsid w:val="00CB66AF"/>
    <w:rsid w:val="00D55064"/>
    <w:rsid w:val="00D64441"/>
    <w:rsid w:val="00D77055"/>
    <w:rsid w:val="00D9127A"/>
    <w:rsid w:val="00DB3945"/>
    <w:rsid w:val="00DC4EA4"/>
    <w:rsid w:val="00DD5D71"/>
    <w:rsid w:val="00DE46AF"/>
    <w:rsid w:val="00E23FB4"/>
    <w:rsid w:val="00E939B9"/>
    <w:rsid w:val="00E976CA"/>
    <w:rsid w:val="00EC05A1"/>
    <w:rsid w:val="00ED7D55"/>
    <w:rsid w:val="00EF3BA3"/>
    <w:rsid w:val="00FB1098"/>
    <w:rsid w:val="00FB1358"/>
    <w:rsid w:val="00FD4ED5"/>
    <w:rsid w:val="00FE3EBB"/>
    <w:rsid w:val="00FF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62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502005"/>
    <w:pPr>
      <w:tabs>
        <w:tab w:val="center" w:pos="4680"/>
        <w:tab w:val="right" w:pos="9360"/>
      </w:tabs>
    </w:pPr>
  </w:style>
  <w:style w:type="character" w:customStyle="1" w:styleId="FooterChar">
    <w:name w:val="Footer Char"/>
    <w:basedOn w:val="DefaultParagraphFont"/>
    <w:link w:val="Footer"/>
    <w:uiPriority w:val="99"/>
    <w:rsid w:val="00502005"/>
  </w:style>
  <w:style w:type="character" w:styleId="PageNumber">
    <w:name w:val="page number"/>
    <w:basedOn w:val="DefaultParagraphFont"/>
    <w:uiPriority w:val="99"/>
    <w:semiHidden/>
    <w:unhideWhenUsed/>
    <w:rsid w:val="00502005"/>
  </w:style>
  <w:style w:type="paragraph" w:styleId="ListParagraph">
    <w:name w:val="List Paragraph"/>
    <w:basedOn w:val="Normal"/>
    <w:uiPriority w:val="34"/>
    <w:qFormat/>
    <w:rsid w:val="00C076DC"/>
    <w:pPr>
      <w:ind w:left="720"/>
      <w:contextualSpacing/>
    </w:pPr>
  </w:style>
  <w:style w:type="paragraph" w:styleId="Header">
    <w:name w:val="header"/>
    <w:basedOn w:val="Normal"/>
    <w:link w:val="HeaderChar"/>
    <w:uiPriority w:val="99"/>
    <w:unhideWhenUsed/>
    <w:rsid w:val="00342B26"/>
    <w:pPr>
      <w:tabs>
        <w:tab w:val="center" w:pos="4680"/>
        <w:tab w:val="right" w:pos="9360"/>
      </w:tabs>
    </w:pPr>
  </w:style>
  <w:style w:type="character" w:customStyle="1" w:styleId="HeaderChar">
    <w:name w:val="Header Char"/>
    <w:basedOn w:val="DefaultParagraphFont"/>
    <w:link w:val="Header"/>
    <w:uiPriority w:val="99"/>
    <w:rsid w:val="00342B26"/>
  </w:style>
  <w:style w:type="character" w:customStyle="1" w:styleId="gi">
    <w:name w:val="gi"/>
    <w:basedOn w:val="DefaultParagraphFont"/>
    <w:rsid w:val="00A3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7931">
      <w:bodyDiv w:val="1"/>
      <w:marLeft w:val="0"/>
      <w:marRight w:val="0"/>
      <w:marTop w:val="0"/>
      <w:marBottom w:val="0"/>
      <w:divBdr>
        <w:top w:val="none" w:sz="0" w:space="0" w:color="auto"/>
        <w:left w:val="none" w:sz="0" w:space="0" w:color="auto"/>
        <w:bottom w:val="none" w:sz="0" w:space="0" w:color="auto"/>
        <w:right w:val="none" w:sz="0" w:space="0" w:color="auto"/>
      </w:divBdr>
    </w:div>
    <w:div w:id="191122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Johnson</dc:creator>
  <cp:lastModifiedBy>Alia Merchant</cp:lastModifiedBy>
  <cp:revision>2</cp:revision>
  <dcterms:created xsi:type="dcterms:W3CDTF">2022-07-08T12:40:00Z</dcterms:created>
  <dcterms:modified xsi:type="dcterms:W3CDTF">2022-07-08T12:40:00Z</dcterms:modified>
</cp:coreProperties>
</file>