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C2981" w:rsidRDefault="000561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BYLAWS OF THE [FULL CHAPTER NAME] OF</w:t>
      </w:r>
    </w:p>
    <w:p w14:paraId="00000002" w14:textId="77777777" w:rsidR="001C2981" w:rsidRDefault="00056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AMERICAN MEDICAL STUDENT ASSOCIATION</w:t>
      </w:r>
    </w:p>
    <w:p w14:paraId="00000003" w14:textId="77777777" w:rsidR="001C2981" w:rsidRDefault="001C2981">
      <w:pPr>
        <w:rPr>
          <w:b/>
          <w:sz w:val="20"/>
          <w:szCs w:val="20"/>
        </w:rPr>
      </w:pPr>
    </w:p>
    <w:p w14:paraId="00000004" w14:textId="77777777" w:rsidR="001C2981" w:rsidRDefault="001C2981">
      <w:pPr>
        <w:rPr>
          <w:b/>
          <w:sz w:val="20"/>
          <w:szCs w:val="20"/>
        </w:rPr>
      </w:pPr>
    </w:p>
    <w:p w14:paraId="00000005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ARTICLE I. FEES AND DUES</w:t>
      </w:r>
    </w:p>
    <w:p w14:paraId="00000006" w14:textId="77777777" w:rsidR="001C2981" w:rsidRDefault="001C2981">
      <w:pPr>
        <w:rPr>
          <w:sz w:val="20"/>
          <w:szCs w:val="20"/>
        </w:rPr>
      </w:pPr>
    </w:p>
    <w:p w14:paraId="00000007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A. </w:t>
      </w:r>
      <w:r>
        <w:rPr>
          <w:sz w:val="20"/>
          <w:szCs w:val="20"/>
        </w:rPr>
        <w:t xml:space="preserve">[Full Chapter Name] shall levy local dues, which shall be set at ($) per semester, levied at (set time to collect local dues). The privileges are outlined in AMSA’s Chapter </w:t>
      </w:r>
      <w:proofErr w:type="spellStart"/>
      <w:r>
        <w:rPr>
          <w:sz w:val="20"/>
          <w:szCs w:val="20"/>
        </w:rPr>
        <w:t>Constitution.You</w:t>
      </w:r>
      <w:proofErr w:type="spellEnd"/>
      <w:r>
        <w:rPr>
          <w:sz w:val="20"/>
          <w:szCs w:val="20"/>
        </w:rPr>
        <w:t xml:space="preserve"> must be a nationally registered member of AMSA to participate in c</w:t>
      </w:r>
      <w:r>
        <w:rPr>
          <w:sz w:val="20"/>
          <w:szCs w:val="20"/>
        </w:rPr>
        <w:t xml:space="preserve">hapter events. Failure to register with AMSA on the national level will result in loss of membership privileges on both the national and chapter levels. </w:t>
      </w:r>
    </w:p>
    <w:p w14:paraId="00000008" w14:textId="77777777" w:rsidR="001C2981" w:rsidRDefault="001C2981">
      <w:pPr>
        <w:rPr>
          <w:sz w:val="20"/>
          <w:szCs w:val="20"/>
        </w:rPr>
      </w:pPr>
    </w:p>
    <w:p w14:paraId="00000009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B. Membership Identification</w:t>
      </w:r>
    </w:p>
    <w:p w14:paraId="0000000A" w14:textId="77777777" w:rsidR="001C2981" w:rsidRDefault="001C2981">
      <w:pPr>
        <w:rPr>
          <w:b/>
          <w:sz w:val="20"/>
          <w:szCs w:val="20"/>
        </w:rPr>
      </w:pPr>
    </w:p>
    <w:p w14:paraId="0000000B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C. Privileges of AMSA Membership</w:t>
      </w:r>
    </w:p>
    <w:p w14:paraId="0000000C" w14:textId="77777777" w:rsidR="001C2981" w:rsidRDefault="001C2981">
      <w:pPr>
        <w:rPr>
          <w:b/>
          <w:sz w:val="20"/>
          <w:szCs w:val="20"/>
        </w:rPr>
      </w:pPr>
    </w:p>
    <w:p w14:paraId="0000000D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D. Refunds</w:t>
      </w:r>
    </w:p>
    <w:p w14:paraId="0000000E" w14:textId="77777777" w:rsidR="001C2981" w:rsidRDefault="001C2981">
      <w:pPr>
        <w:rPr>
          <w:sz w:val="20"/>
          <w:szCs w:val="20"/>
        </w:rPr>
      </w:pPr>
    </w:p>
    <w:p w14:paraId="0000000F" w14:textId="77777777" w:rsidR="001C2981" w:rsidRDefault="00056112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ARTICLE II.</w:t>
      </w:r>
      <w:proofErr w:type="gramEnd"/>
      <w:r>
        <w:rPr>
          <w:b/>
          <w:sz w:val="20"/>
          <w:szCs w:val="20"/>
        </w:rPr>
        <w:t xml:space="preserve"> MEMBERSHIP ID</w:t>
      </w:r>
      <w:r>
        <w:rPr>
          <w:b/>
          <w:sz w:val="20"/>
          <w:szCs w:val="20"/>
        </w:rPr>
        <w:t>ENTIFICATION</w:t>
      </w:r>
    </w:p>
    <w:p w14:paraId="00000010" w14:textId="77777777" w:rsidR="001C2981" w:rsidRDefault="001C2981">
      <w:pPr>
        <w:rPr>
          <w:b/>
          <w:sz w:val="20"/>
          <w:szCs w:val="20"/>
        </w:rPr>
      </w:pPr>
    </w:p>
    <w:p w14:paraId="00000011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. [Full Chapter Name] will request a chapter roster from AMSA national every [month] to check that every member within the chapter is registered nationally. </w:t>
      </w:r>
    </w:p>
    <w:p w14:paraId="00000012" w14:textId="77777777" w:rsidR="001C2981" w:rsidRDefault="001C2981">
      <w:pPr>
        <w:rPr>
          <w:b/>
          <w:sz w:val="20"/>
          <w:szCs w:val="20"/>
        </w:rPr>
      </w:pPr>
    </w:p>
    <w:p w14:paraId="00000013" w14:textId="77777777" w:rsidR="001C2981" w:rsidRDefault="00056112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ARTICLE III.</w:t>
      </w:r>
      <w:proofErr w:type="gramEnd"/>
      <w:r>
        <w:rPr>
          <w:b/>
          <w:sz w:val="20"/>
          <w:szCs w:val="20"/>
        </w:rPr>
        <w:t xml:space="preserve"> PRIVILEGES OF AMSA MEMBERSHIP</w:t>
      </w:r>
    </w:p>
    <w:p w14:paraId="00000014" w14:textId="77777777" w:rsidR="001C2981" w:rsidRDefault="001C2981">
      <w:pPr>
        <w:rPr>
          <w:b/>
          <w:sz w:val="20"/>
          <w:szCs w:val="20"/>
        </w:rPr>
      </w:pPr>
    </w:p>
    <w:p w14:paraId="00000015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. The privileges are outlined in the </w:t>
      </w:r>
      <w:r>
        <w:rPr>
          <w:sz w:val="20"/>
          <w:szCs w:val="20"/>
        </w:rPr>
        <w:t>Constitution and Bylaws.</w:t>
      </w:r>
    </w:p>
    <w:p w14:paraId="00000016" w14:textId="77777777" w:rsidR="001C2981" w:rsidRDefault="001C2981">
      <w:pPr>
        <w:rPr>
          <w:b/>
          <w:sz w:val="20"/>
          <w:szCs w:val="20"/>
        </w:rPr>
      </w:pPr>
    </w:p>
    <w:p w14:paraId="00000017" w14:textId="77777777" w:rsidR="001C2981" w:rsidRDefault="00056112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ARTICLE IV.</w:t>
      </w:r>
      <w:proofErr w:type="gramEnd"/>
      <w:r>
        <w:rPr>
          <w:b/>
          <w:sz w:val="20"/>
          <w:szCs w:val="20"/>
        </w:rPr>
        <w:t xml:space="preserve"> MEETINGS</w:t>
      </w:r>
    </w:p>
    <w:p w14:paraId="00000018" w14:textId="77777777" w:rsidR="001C2981" w:rsidRDefault="001C2981">
      <w:pPr>
        <w:rPr>
          <w:b/>
          <w:sz w:val="20"/>
          <w:szCs w:val="20"/>
        </w:rPr>
      </w:pPr>
    </w:p>
    <w:p w14:paraId="00000019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. General meetings shall take place every month. </w:t>
      </w:r>
    </w:p>
    <w:p w14:paraId="0000001A" w14:textId="77777777" w:rsidR="001C2981" w:rsidRDefault="001C2981">
      <w:pPr>
        <w:rPr>
          <w:sz w:val="20"/>
          <w:szCs w:val="20"/>
        </w:rPr>
      </w:pPr>
    </w:p>
    <w:p w14:paraId="0000001B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sz w:val="20"/>
          <w:szCs w:val="20"/>
        </w:rPr>
        <w:t>. Ample notification shall be given to all local members regarding meetings held by the executive and publicity committees.</w:t>
      </w:r>
    </w:p>
    <w:p w14:paraId="0000001C" w14:textId="77777777" w:rsidR="001C2981" w:rsidRDefault="001C2981">
      <w:pPr>
        <w:rPr>
          <w:sz w:val="20"/>
          <w:szCs w:val="20"/>
        </w:rPr>
      </w:pPr>
    </w:p>
    <w:p w14:paraId="0000001D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sz w:val="20"/>
          <w:szCs w:val="20"/>
        </w:rPr>
        <w:t>. General membership meeting shall be held at the set location(s).</w:t>
      </w:r>
    </w:p>
    <w:p w14:paraId="0000001E" w14:textId="77777777" w:rsidR="001C2981" w:rsidRDefault="001C2981">
      <w:pPr>
        <w:rPr>
          <w:sz w:val="20"/>
          <w:szCs w:val="20"/>
        </w:rPr>
      </w:pPr>
    </w:p>
    <w:p w14:paraId="0000001F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D</w:t>
      </w:r>
      <w:r>
        <w:rPr>
          <w:sz w:val="20"/>
          <w:szCs w:val="20"/>
        </w:rPr>
        <w:t xml:space="preserve">. Annual election meeting: The annual election meeting shall be held by the beginning of April and shall be executed by the president and etc. </w:t>
      </w:r>
    </w:p>
    <w:p w14:paraId="00000020" w14:textId="77777777" w:rsidR="001C2981" w:rsidRDefault="001C2981">
      <w:pPr>
        <w:rPr>
          <w:sz w:val="20"/>
          <w:szCs w:val="20"/>
        </w:rPr>
      </w:pPr>
    </w:p>
    <w:p w14:paraId="00000021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E</w:t>
      </w:r>
      <w:r>
        <w:rPr>
          <w:sz w:val="20"/>
          <w:szCs w:val="20"/>
        </w:rPr>
        <w:t xml:space="preserve">. Quorum must be met in order to vote. </w:t>
      </w:r>
    </w:p>
    <w:p w14:paraId="00000022" w14:textId="77777777" w:rsidR="001C2981" w:rsidRDefault="001C2981">
      <w:pPr>
        <w:rPr>
          <w:b/>
          <w:sz w:val="20"/>
          <w:szCs w:val="20"/>
        </w:rPr>
      </w:pPr>
    </w:p>
    <w:p w14:paraId="00000023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ARTICLE V. CHAPTER OFFICER POSITIONS</w:t>
      </w:r>
    </w:p>
    <w:p w14:paraId="00000024" w14:textId="77777777" w:rsidR="001C2981" w:rsidRDefault="001C2981">
      <w:pPr>
        <w:rPr>
          <w:b/>
          <w:sz w:val="20"/>
          <w:szCs w:val="20"/>
        </w:rPr>
      </w:pPr>
    </w:p>
    <w:p w14:paraId="00000025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A. Chapter President</w:t>
      </w:r>
    </w:p>
    <w:p w14:paraId="00000026" w14:textId="77777777" w:rsidR="001C2981" w:rsidRDefault="001C2981">
      <w:pPr>
        <w:rPr>
          <w:b/>
          <w:sz w:val="20"/>
          <w:szCs w:val="20"/>
        </w:rPr>
      </w:pPr>
    </w:p>
    <w:p w14:paraId="00000027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B. Chapter Vice President</w:t>
      </w:r>
    </w:p>
    <w:p w14:paraId="00000028" w14:textId="77777777" w:rsidR="001C2981" w:rsidRDefault="001C2981">
      <w:pPr>
        <w:rPr>
          <w:b/>
          <w:sz w:val="20"/>
          <w:szCs w:val="20"/>
        </w:rPr>
      </w:pPr>
    </w:p>
    <w:p w14:paraId="00000029" w14:textId="77777777" w:rsidR="001C2981" w:rsidRDefault="00056112">
      <w:pPr>
        <w:rPr>
          <w:b/>
          <w:sz w:val="20"/>
          <w:szCs w:val="20"/>
        </w:rPr>
      </w:pPr>
      <w:r>
        <w:rPr>
          <w:b/>
          <w:sz w:val="20"/>
          <w:szCs w:val="20"/>
        </w:rPr>
        <w:t>Etc.</w:t>
      </w:r>
    </w:p>
    <w:p w14:paraId="0000002A" w14:textId="77777777" w:rsidR="001C2981" w:rsidRDefault="001C2981">
      <w:pPr>
        <w:rPr>
          <w:b/>
          <w:sz w:val="20"/>
          <w:szCs w:val="20"/>
        </w:rPr>
      </w:pPr>
    </w:p>
    <w:p w14:paraId="0000002B" w14:textId="77777777" w:rsidR="001C2981" w:rsidRDefault="00056112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ARTICLE VI.</w:t>
      </w:r>
      <w:proofErr w:type="gramEnd"/>
      <w:r>
        <w:rPr>
          <w:b/>
          <w:sz w:val="20"/>
          <w:szCs w:val="20"/>
        </w:rPr>
        <w:t xml:space="preserve"> ELECTIONS</w:t>
      </w:r>
    </w:p>
    <w:p w14:paraId="0000002C" w14:textId="77777777" w:rsidR="001C2981" w:rsidRDefault="001C2981">
      <w:pPr>
        <w:rPr>
          <w:b/>
          <w:sz w:val="20"/>
          <w:szCs w:val="20"/>
        </w:rPr>
      </w:pPr>
    </w:p>
    <w:p w14:paraId="0000002D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. Nomination shall be taken two weeks before </w:t>
      </w:r>
      <w:proofErr w:type="gramStart"/>
      <w:r>
        <w:rPr>
          <w:sz w:val="20"/>
          <w:szCs w:val="20"/>
        </w:rPr>
        <w:t>election day</w:t>
      </w:r>
      <w:proofErr w:type="gramEnd"/>
      <w:r>
        <w:rPr>
          <w:sz w:val="20"/>
          <w:szCs w:val="20"/>
        </w:rPr>
        <w:t xml:space="preserve"> by ballot and made public for everyone’s awareness. </w:t>
      </w:r>
    </w:p>
    <w:p w14:paraId="0000002E" w14:textId="77777777" w:rsidR="001C2981" w:rsidRDefault="001C2981">
      <w:pPr>
        <w:rPr>
          <w:sz w:val="20"/>
          <w:szCs w:val="20"/>
        </w:rPr>
      </w:pPr>
    </w:p>
    <w:p w14:paraId="0000002F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sz w:val="20"/>
          <w:szCs w:val="20"/>
        </w:rPr>
        <w:t>. If the nominee chooses t</w:t>
      </w:r>
      <w:r>
        <w:rPr>
          <w:sz w:val="20"/>
          <w:szCs w:val="20"/>
        </w:rPr>
        <w:t xml:space="preserve">o accept the nomination he/she will give a 5-minute speech on the day of election. </w:t>
      </w:r>
    </w:p>
    <w:p w14:paraId="00000030" w14:textId="77777777" w:rsidR="001C2981" w:rsidRDefault="001C2981">
      <w:pPr>
        <w:rPr>
          <w:sz w:val="20"/>
          <w:szCs w:val="20"/>
        </w:rPr>
      </w:pPr>
    </w:p>
    <w:p w14:paraId="00000031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. The annual election meeting shall be held at the last general membership meeting in April. </w:t>
      </w:r>
    </w:p>
    <w:p w14:paraId="00000032" w14:textId="77777777" w:rsidR="001C2981" w:rsidRDefault="00056112">
      <w:pPr>
        <w:rPr>
          <w:sz w:val="20"/>
          <w:szCs w:val="20"/>
        </w:rPr>
      </w:pPr>
      <w:r>
        <w:rPr>
          <w:sz w:val="20"/>
          <w:szCs w:val="20"/>
        </w:rPr>
        <w:t>Persons may not nominate or second themselves. If only one name is submitted</w:t>
      </w:r>
      <w:r>
        <w:rPr>
          <w:sz w:val="20"/>
          <w:szCs w:val="20"/>
        </w:rPr>
        <w:t xml:space="preserve"> for a position, the vote may be taken vocally. </w:t>
      </w:r>
    </w:p>
    <w:p w14:paraId="00000033" w14:textId="77777777" w:rsidR="001C2981" w:rsidRDefault="001C2981">
      <w:pPr>
        <w:rPr>
          <w:sz w:val="20"/>
          <w:szCs w:val="20"/>
        </w:rPr>
      </w:pPr>
    </w:p>
    <w:p w14:paraId="00000034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D</w:t>
      </w:r>
      <w:r>
        <w:rPr>
          <w:sz w:val="20"/>
          <w:szCs w:val="20"/>
        </w:rPr>
        <w:t xml:space="preserve">. In other events, names shall be written on ballots and counted immediately. Candidates receiving a simple majority of votes cast shall be declared winner. </w:t>
      </w:r>
    </w:p>
    <w:p w14:paraId="00000035" w14:textId="77777777" w:rsidR="001C2981" w:rsidRDefault="001C2981">
      <w:pPr>
        <w:rPr>
          <w:sz w:val="20"/>
          <w:szCs w:val="20"/>
        </w:rPr>
      </w:pPr>
    </w:p>
    <w:p w14:paraId="00000036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E</w:t>
      </w:r>
      <w:r>
        <w:rPr>
          <w:sz w:val="20"/>
          <w:szCs w:val="20"/>
        </w:rPr>
        <w:t>. At least two-thirds of the votes must be at</w:t>
      </w:r>
      <w:r>
        <w:rPr>
          <w:sz w:val="20"/>
          <w:szCs w:val="20"/>
        </w:rPr>
        <w:t xml:space="preserve">tained to win a run-off. </w:t>
      </w:r>
    </w:p>
    <w:p w14:paraId="00000037" w14:textId="77777777" w:rsidR="001C2981" w:rsidRDefault="001C2981">
      <w:pPr>
        <w:rPr>
          <w:sz w:val="20"/>
          <w:szCs w:val="20"/>
        </w:rPr>
      </w:pPr>
    </w:p>
    <w:p w14:paraId="00000038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F</w:t>
      </w:r>
      <w:r>
        <w:rPr>
          <w:sz w:val="20"/>
          <w:szCs w:val="20"/>
        </w:rPr>
        <w:t>. The newly elected members of the executive board must meet with the previous executive board members for transition of chapter functions.</w:t>
      </w:r>
    </w:p>
    <w:p w14:paraId="00000039" w14:textId="77777777" w:rsidR="001C2981" w:rsidRDefault="001C2981">
      <w:pPr>
        <w:rPr>
          <w:sz w:val="20"/>
          <w:szCs w:val="20"/>
        </w:rPr>
      </w:pPr>
    </w:p>
    <w:p w14:paraId="0000003A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G</w:t>
      </w:r>
      <w:r>
        <w:rPr>
          <w:sz w:val="20"/>
          <w:szCs w:val="20"/>
        </w:rPr>
        <w:t xml:space="preserve">. Chapter officers must provide the national office with new chapter officer information immediately after elections are held via AMSA’s online submission. </w:t>
      </w:r>
    </w:p>
    <w:p w14:paraId="0000003B" w14:textId="77777777" w:rsidR="001C2981" w:rsidRDefault="001C2981">
      <w:pPr>
        <w:rPr>
          <w:b/>
          <w:sz w:val="20"/>
          <w:szCs w:val="20"/>
        </w:rPr>
      </w:pPr>
    </w:p>
    <w:p w14:paraId="0000003C" w14:textId="77777777" w:rsidR="001C2981" w:rsidRDefault="00056112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ARTICLE VII.</w:t>
      </w:r>
      <w:proofErr w:type="gramEnd"/>
      <w:r>
        <w:rPr>
          <w:b/>
          <w:sz w:val="20"/>
          <w:szCs w:val="20"/>
        </w:rPr>
        <w:t xml:space="preserve"> AMENDMENTS</w:t>
      </w:r>
    </w:p>
    <w:p w14:paraId="0000003D" w14:textId="77777777" w:rsidR="001C2981" w:rsidRDefault="001C2981">
      <w:pPr>
        <w:rPr>
          <w:b/>
          <w:sz w:val="20"/>
          <w:szCs w:val="20"/>
        </w:rPr>
      </w:pPr>
    </w:p>
    <w:p w14:paraId="0000003E" w14:textId="77777777" w:rsidR="001C2981" w:rsidRDefault="00056112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. Amendments to these bylaws may be adopted at any general membership of the organization by a majority vote, provided the amendment proposed has been submitted in writing to the president and is posted at least two weeks prior to meeting. Amendments must </w:t>
      </w:r>
      <w:r>
        <w:rPr>
          <w:sz w:val="20"/>
          <w:szCs w:val="20"/>
        </w:rPr>
        <w:t xml:space="preserve">not conflict with AMSA’s Chapter Constitution. The newly updated Chapter Bylaws must be sent to AMSA at members@amsa.org immediately. </w:t>
      </w:r>
    </w:p>
    <w:p w14:paraId="0000003F" w14:textId="77777777" w:rsidR="001C2981" w:rsidRDefault="001C2981">
      <w:pPr>
        <w:rPr>
          <w:b/>
          <w:sz w:val="20"/>
          <w:szCs w:val="20"/>
        </w:rPr>
      </w:pPr>
    </w:p>
    <w:p w14:paraId="00000040" w14:textId="77777777" w:rsidR="001C2981" w:rsidRDefault="001C2981">
      <w:pPr>
        <w:rPr>
          <w:b/>
          <w:sz w:val="20"/>
          <w:szCs w:val="20"/>
        </w:rPr>
      </w:pPr>
    </w:p>
    <w:p w14:paraId="00000041" w14:textId="77777777" w:rsidR="001C2981" w:rsidRDefault="001C2981">
      <w:pPr>
        <w:rPr>
          <w:b/>
          <w:sz w:val="20"/>
          <w:szCs w:val="20"/>
        </w:rPr>
      </w:pPr>
    </w:p>
    <w:p w14:paraId="00000042" w14:textId="77777777" w:rsidR="001C2981" w:rsidRDefault="001C2981">
      <w:pPr>
        <w:rPr>
          <w:b/>
          <w:sz w:val="20"/>
          <w:szCs w:val="20"/>
        </w:rPr>
      </w:pPr>
    </w:p>
    <w:p w14:paraId="00000043" w14:textId="77777777" w:rsidR="001C2981" w:rsidRDefault="001C2981">
      <w:pPr>
        <w:rPr>
          <w:sz w:val="20"/>
          <w:szCs w:val="20"/>
        </w:rPr>
      </w:pPr>
    </w:p>
    <w:p w14:paraId="00000044" w14:textId="77777777" w:rsidR="001C2981" w:rsidRDefault="001C2981">
      <w:pPr>
        <w:rPr>
          <w:sz w:val="20"/>
          <w:szCs w:val="20"/>
        </w:rPr>
      </w:pPr>
    </w:p>
    <w:p w14:paraId="00000045" w14:textId="77777777" w:rsidR="001C2981" w:rsidRDefault="001C2981">
      <w:pPr>
        <w:jc w:val="center"/>
        <w:rPr>
          <w:b/>
          <w:sz w:val="32"/>
          <w:szCs w:val="32"/>
        </w:rPr>
      </w:pPr>
    </w:p>
    <w:p w14:paraId="00000046" w14:textId="77777777" w:rsidR="001C2981" w:rsidRDefault="001C2981">
      <w:pPr>
        <w:jc w:val="center"/>
        <w:rPr>
          <w:b/>
          <w:sz w:val="32"/>
          <w:szCs w:val="32"/>
        </w:rPr>
      </w:pPr>
    </w:p>
    <w:sectPr w:rsidR="001C29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2981"/>
    <w:rsid w:val="00056112"/>
    <w:rsid w:val="001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Farve</dc:creator>
  <cp:lastModifiedBy>Dylan Farve</cp:lastModifiedBy>
  <cp:revision>2</cp:revision>
  <dcterms:created xsi:type="dcterms:W3CDTF">2019-08-28T13:39:00Z</dcterms:created>
  <dcterms:modified xsi:type="dcterms:W3CDTF">2019-08-28T13:39:00Z</dcterms:modified>
</cp:coreProperties>
</file>